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décembre 2020
samedi, 2ème Semaine de l'Avent
Notre-Dame de Guadaloupé
Mémoire facultative</w:t>
      </w:r>
      <w:bookmarkEnd w:id="0"/>
    </w:p>
    <w:p>
      <w:pPr>
        <w:pStyle w:val="Heading2"/>
      </w:pPr>
      <w:bookmarkStart w:id="1" w:name="_Toc1"/>
      <w:r>
        <w:t>Lectures de la messe</w:t>
      </w:r>
      <w:bookmarkEnd w:id="1"/>
    </w:p>
    <w:p>
      <w:pPr>
        <w:pStyle w:val="Heading3"/>
      </w:pPr>
      <w:bookmarkStart w:id="2" w:name="_Toc2"/>
      <w:r>
        <w:t>Première lecture (Si 48, 1-4.9-11)</w:t>
      </w:r>
      <w:bookmarkEnd w:id="2"/>
    </w:p>
    <w:p>
      <w:pPr/>
      <w:r>
        <w:rPr/>
        <w:t xml:space="preserve">En ces jours-là, 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 Parole du Seigneur.
</w:t>
      </w:r>
    </w:p>
    <w:p>
      <w:pPr>
        <w:pStyle w:val="Heading3"/>
      </w:pPr>
      <w:bookmarkStart w:id="3" w:name="_Toc3"/>
      <w:r>
        <w:t>Psaume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Évangile (Mt 17, 10-13)</w:t>
      </w:r>
      <w:bookmarkEnd w:id="4"/>
    </w:p>
    <w:p>
      <w:pPr/>
      <w:r>
        <w:rPr/>
        <w:t xml:space="preserve">Descendant de la montagne, les disciples interrogèrent Jésus : « Pourquoi donc les scribes disent-ils que le prophète Élie doit venir d’abord ? » Jésus leur répondit : « Élie va venir pour remettre toute chose à sa place. Mais, je vous le déclare : Élie est déjà venu ; au lieu de le reconnaître, ils lui ont fait tout ce qu’ils ont voulu. Et de même, le Fils de l’homme va souffrir par eux. » Alors les disciples comprirent qu’il leur parlait de Jean le Baptiste.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2026-02-22T14:45:41+01:00</dcterms:created>
  <dcterms:modified xsi:type="dcterms:W3CDTF">2026-02-22T14:45:41+01:00</dcterms:modified>
</cp:coreProperties>
</file>

<file path=docProps/custom.xml><?xml version="1.0" encoding="utf-8"?>
<Properties xmlns="http://schemas.openxmlformats.org/officeDocument/2006/custom-properties" xmlns:vt="http://schemas.openxmlformats.org/officeDocument/2006/docPropsVTypes"/>
</file>