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septembre 2020
vendredi,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9, 16-19.22-27)</w:t>
      </w:r>
      <w:bookmarkEnd w:id="2"/>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Vous savez bien que, dans le stade, tous les coureurs participent à la course, mais un seul reçoit le prix. Alors, vous, courez de manière à l’emporter. Tous les athlètes à l’entraînement s’imposent une discipline sévère ; ils le font pour recevoir une couronne de laurier qui va se faner, et nous, pour une couronne qui ne se fane pas. Moi, si je cours, ce n’est pas sans fixer le but ; si je fais de la lutte, ce n’est pas en frappant dans le vide. Mais je traite durement mon corps, j’en fais mon esclave, pour éviter qu’après avoir proclamé l’Évangile à d’autres, je sois moi-même disqualifié. – Parole du Seigneur.
</w:t>
      </w:r>
    </w:p>
    <w:p>
      <w:pPr>
        <w:pStyle w:val="Heading3"/>
      </w:pPr>
      <w:bookmarkStart w:id="3" w:name="_Toc3"/>
      <w:r>
        <w:t>Psaume (Ps 83 (84), 3, 4, 5-6, 12)</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Le Seigneur Dieu est un soleil, il est un bouclier ; le Seigneur donne la grâce, il donne la gloire. Jamais il ne refuse le bonheur à ceux qui vont sans reproche.
</w:t>
      </w:r>
    </w:p>
    <w:p>
      <w:pPr>
        <w:pStyle w:val="Heading3"/>
      </w:pPr>
      <w:bookmarkStart w:id="4" w:name="_Toc4"/>
      <w:r>
        <w:t>Évangile (Lc 6, 39-42)</w:t>
      </w:r>
      <w:bookmarkEnd w:id="4"/>
    </w:p>
    <w:p>
      <w:pPr/>
      <w:r>
        <w:rPr/>
        <w:t xml:space="preserve">En ce temps-là, Jésus disait à ses disciples en parabole : « Un aveugle peut-il guider un autre aveugle ? Ne vont-ils pas tomber tous les deux dans un trou ? Le disciple n’est pas au-dessus du maître ; mais une fois bien formé, chacun sera comme son maître. Qu’as-tu à regarder la paille dans l’œil de ton frère, alors que la poutre qui est dans ton œil à toi, tu ne la remarques pas ? Comment peux-tu dire à ton frère : “Frère, laisse-moi enlever la paille qui est dans ton œil”, alors que toi-même ne vois pas la poutre qui est dans le tien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2024-04-20T10:40:00+02:00</dcterms:created>
  <dcterms:modified xsi:type="dcterms:W3CDTF">2024-04-20T10:40:00+02:00</dcterms:modified>
</cp:coreProperties>
</file>

<file path=docProps/custom.xml><?xml version="1.0" encoding="utf-8"?>
<Properties xmlns="http://schemas.openxmlformats.org/officeDocument/2006/custom-properties" xmlns:vt="http://schemas.openxmlformats.org/officeDocument/2006/docPropsVTypes"/>
</file>