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août 2020
dimanche, 18ème Semaine du Temps Ordinaire
</w:t>
      </w:r>
      <w:bookmarkEnd w:id="0"/>
    </w:p>
    <w:p>
      <w:pPr>
        <w:pStyle w:val="Heading2"/>
      </w:pPr>
      <w:bookmarkStart w:id="1" w:name="_Toc1"/>
      <w:r>
        <w:t>Lectures de la messe</w:t>
      </w:r>
      <w:bookmarkEnd w:id="1"/>
    </w:p>
    <w:p>
      <w:pPr>
        <w:pStyle w:val="Heading3"/>
      </w:pPr>
      <w:bookmarkStart w:id="2" w:name="_Toc2"/>
      <w:r>
        <w:t>Première lecture (Is 55, 1-3)</w:t>
      </w:r>
      <w:bookmarkEnd w:id="2"/>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 Acclamons la Parole de Dieu.
</w:t>
      </w:r>
    </w:p>
    <w:p>
      <w:pPr>
        <w:pStyle w:val="Heading3"/>
      </w:pPr>
      <w:bookmarkStart w:id="3" w:name="_Toc3"/>
      <w:r>
        <w:t>Psaume (Ps 144 (145), 8-9, 15-16, 17-18)</w:t>
      </w:r>
      <w:bookmarkEnd w:id="3"/>
    </w:p>
    <w:p>
      <w:pPr/>
      <w:r>
        <w:rPr/>
        <w:t xml:space="preserve">Le Seigneur est tendresse et pitié, lent à la colère et plein d’amour ; la bonté du Seigneur est pour tous, sa tendresse, pour toutes ses œuvres. Les yeux sur toi, tous, ils espèrent : tu leur donnes la nourriture au temps voulu ; tu ouvres ta main : tu rassasies avec bonté tout ce qui vit. Le Seigneur est juste en toutes ses voies, fidèle en tout ce qu’il fait. Il est proche de tous ceux qui l’invoquent, de tous ceux qui l’invoquent en vérité.
</w:t>
      </w:r>
    </w:p>
    <w:p>
      <w:pPr>
        <w:pStyle w:val="Heading3"/>
      </w:pPr>
      <w:bookmarkStart w:id="4" w:name="_Toc4"/>
      <w:r>
        <w:t>Deuxième lecture (Rm 8, 35.37-39)</w:t>
      </w:r>
      <w:bookmarkEnd w:id="4"/>
    </w:p>
    <w:p>
      <w:pPr/>
      <w:r>
        <w:rPr/>
        <w:t xml:space="preserve">Frères, qui pourra nous séparer de l’amour du Christ ? la détresse ? l’angoisse ? la persécution ? la faim ? le dénuement ? le danger ? le glaive ? Mais, en tout cela nous sommes les grands vainqueurs grâce à celui qui nous a aimés. J’en ai la certitude : ni la mort ni la vie, ni les anges ni les Principautés célestes, ni le présent ni l’avenir, ni les Puissances, ni les hauteurs, ni les abîmes, ni aucune autre créature, rien ne pourra nous séparer de l’amour de Dieu qui est dans le Christ Jésus notre Seigneur. – Parole du Seigneur.
</w:t>
      </w:r>
    </w:p>
    <w:p>
      <w:pPr>
        <w:pStyle w:val="Heading3"/>
      </w:pPr>
      <w:bookmarkStart w:id="5" w:name="_Toc5"/>
      <w:r>
        <w:t>Évangile (Mt 14, 13-21)</w:t>
      </w:r>
      <w:bookmarkEnd w:id="5"/>
    </w:p>
    <w:p>
      <w:pPr/>
      <w:r>
        <w:rPr/>
        <w:t xml:space="preserve">En ce temps-là, quand Jésus apprit la mort de Jean le Baptiste, il se retira et partit en barque pour un endroit désert, à l’écart. Les foules l’apprirent et, quittant leurs villes, elles suivirent à pied. En débarquant, il vit une grande foule de gens ; il fut saisi de compassion envers eux et guérit leurs malades. Le soir venu, les disciples s’approchèrent et lui dirent : « L’endroit est désert et l’heure est déjà avancée. Renvoie donc la foule : qu’ils aillent dans les villages s’acheter de la nourriture ! » Mais Jésus leur dit : « Ils n’ont pas besoin de s’en aller. Donnez-leur vous-mêmes à manger. » Alors ils lui disent : « Nous n’avons là que cinq pains et deux poissons. » Jésus dit : « Apportez-les moi. » Puis, ordonnant à la foule de s’asseoir sur l’herbe, il prit les cinq pains et les deux poissons, et, levant les yeux au ciel, il prononça la bénédiction ; il rompit les pains, il les donna aux disciples, et les disciples les donnèrent à la foule. Ils mangèrent tous et ils furent rassasiés. On ramassa les morceaux qui restaient : cela faisait douze paniers pleins. Ceux qui avaient mangé étaient environ cinq mille, sans compter les femmes et les enfants.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2024-04-19T21:24:03+02:00</dcterms:created>
  <dcterms:modified xsi:type="dcterms:W3CDTF">2024-04-19T21:24:03+02:00</dcterms:modified>
</cp:coreProperties>
</file>

<file path=docProps/custom.xml><?xml version="1.0" encoding="utf-8"?>
<Properties xmlns="http://schemas.openxmlformats.org/officeDocument/2006/custom-properties" xmlns:vt="http://schemas.openxmlformats.org/officeDocument/2006/docPropsVTypes"/>
</file>