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juillet 2020
samedi,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(Mi 2, 1-5)</w:t>
      </w:r>
      <w:bookmarkEnd w:id="2"/>
    </w:p>
    <w:p>
      <w:pPr/>
      <w:r>
        <w:rPr/>
        <w:t xml:space="preserve">Malheur à ceux qui préparent leur mauvais coup et, du fond de leur lit, élaborent le mal ! Au point du jour, ils l’exécutent car c’est en leur pouvoir. S’ils convoitent des champs, ils s’en emparent ; des maisons, ils les prennent ; ils saisissent le maître et sa maison, l’homme et son héritage. C’est pourquoi, ainsi parle le Seigneur : Moi, je prépare contre cette engeance un malheur où ils enfonceront jusqu’au cou ; vous ne marcherez plus la tête haute, car ce sera un temps de malheur. Ce jour-là, on proférera sur vous une satire, et l’on entonnera une lamentation ; on dira : « Nous sommes entièrement dévastés ! On livre à d’autres la part de mon peuple ! Hélas ! Elle m’échappe ! Nos champs sont partagés entre des infidèles ! » Plus personne, en effet, ne t’assurera une part dans l’assemblée du Seigneur. – Parole du Seigneur.
</w:t>
      </w:r>
    </w:p>
    <w:p>
      <w:pPr>
        <w:pStyle w:val="Heading3"/>
      </w:pPr>
      <w:bookmarkStart w:id="3" w:name="_Toc3"/>
      <w:r>
        <w:t>Psaume (Ps 9 B (10), 1-2, 3-4, 7-8ab, 14)</w:t>
      </w:r>
      <w:bookmarkEnd w:id="3"/>
    </w:p>
    <w:p>
      <w:pPr/>
      <w:r>
        <w:rPr/>
        <w:t xml:space="preserve">Pourquoi, Seigneur, es-tu si loin ? Pourquoi te cacher aux jours d’angoisse ? L’impie, dans son orgueil, poursuit les malheureux : ils se font prendre aux ruses qu’il invente. L’impie se glorifie du désir de son âme, l’arrogant blasphème, il brave le Seigneur ; plein de suffisance, l’impie ne cherche plus : « Dieu n’est rien », voilà toute sa ruse. Sa bouche qui maudit n’est que fraude et violence, sa langue, mensonge et blessure. Il se tient à l’affût près des villages, il se cache pour tuer l’innocent. Mais tu as vu : tu regardes le mal et la souffrance, tu les prends dans ta main ; sur toi repose le faible, c’est toi qui viens en aide à l’orphelin.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2026-08-06T16:13:00+02:00</dcterms:created>
  <dcterms:modified xsi:type="dcterms:W3CDTF">2026-08-06T16:13:00+02:00</dcterms:modified>
</cp:coreProperties>
</file>

<file path=docProps/custom.xml><?xml version="1.0" encoding="utf-8"?>
<Properties xmlns="http://schemas.openxmlformats.org/officeDocument/2006/custom-properties" xmlns:vt="http://schemas.openxmlformats.org/officeDocument/2006/docPropsVTypes"/>
</file>