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avril 2020
Mardi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2, 36-41)</w:t>
      </w:r>
      <w:bookmarkEnd w:id="2"/>
    </w:p>
    <w:p>
      <w:pPr/>
      <w:r>
        <w:rPr/>
        <w:t xml:space="preserve">Le jour de la Pentecôte, Pierre disait à la foule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(Jn 20, 11-18)</w:t>
      </w:r>
      <w:bookmarkEnd w:id="4"/>
    </w:p>
    <w:p>
      <w:pPr/>
      <w:r>
        <w:rPr/>
        <w:t xml:space="preserve">En ce temps-là, Marie Madeleine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2026-05-13T07:36:23+02:00</dcterms:created>
  <dcterms:modified xsi:type="dcterms:W3CDTF">2026-05-13T07:36:23+02:00</dcterms:modified>
</cp:coreProperties>
</file>

<file path=docProps/custom.xml><?xml version="1.0" encoding="utf-8"?>
<Properties xmlns="http://schemas.openxmlformats.org/officeDocument/2006/custom-properties" xmlns:vt="http://schemas.openxmlformats.org/officeDocument/2006/docPropsVTypes"/>
</file>