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janvier 2020
mercredi,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3, 1-10.19-20)</w:t>
      </w:r>
      <w:bookmarkEnd w:id="2"/>
    </w:p>
    <w:p>
      <w:pPr/>
      <w:r>
        <w:rPr/>
        <w:t xml:space="preserve">En ces jours-là, le jeune Samuel assurait le service du Seigneur en présence du prêtre Éli. La parole du Seigneur était rare en ces jours-là, et la vision, peu répandue. Un jour, Éli était couché à sa place habituelle – sa vue avait baissé et il ne pouvait plus bien voir. La lampe de Dieu n’était pas encore éteinte. Samuel était couché dans le temple du Seigneur,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Tout Israël, depuis Dane jusqu’à Bershéba, reconnut que Samuel était vraiment un prophète du Seigneur. – Parole du Seigneur.
</w:t>
      </w:r>
    </w:p>
    <w:p>
      <w:pPr>
        <w:pStyle w:val="Heading3"/>
      </w:pPr>
      <w:bookmarkStart w:id="3" w:name="_Toc3"/>
      <w:r>
        <w:t>Psaume (Ps 39 (40), 2abc.5ab, 7-8a, 8b-9, 10)</w:t>
      </w:r>
      <w:bookmarkEnd w:id="3"/>
    </w:p>
    <w:p>
      <w:pPr/>
      <w:r>
        <w:rPr/>
        <w:t xml:space="preserve">D’un grand espoir, j’espérais le Seigneur : il s’est penché vers moi Heureux est l’homme qui met sa foi dans le Seigneur.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2024-05-08T22:58:38+02:00</dcterms:created>
  <dcterms:modified xsi:type="dcterms:W3CDTF">2024-05-08T22:58:38+02:00</dcterms:modified>
</cp:coreProperties>
</file>

<file path=docProps/custom.xml><?xml version="1.0" encoding="utf-8"?>
<Properties xmlns="http://schemas.openxmlformats.org/officeDocument/2006/custom-properties" xmlns:vt="http://schemas.openxmlformats.org/officeDocument/2006/docPropsVTypes"/>
</file>