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4 janvier 2020
4 janvier
</w:t>
      </w:r>
      <w:bookmarkEnd w:id="0"/>
    </w:p>
    <w:p>
      <w:pPr>
        <w:pStyle w:val="Heading2"/>
      </w:pPr>
      <w:bookmarkStart w:id="1" w:name="_Toc1"/>
      <w:r>
        <w:t>Lectures de la messe</w:t>
      </w:r>
      <w:bookmarkEnd w:id="1"/>
    </w:p>
    <w:p>
      <w:pPr>
        <w:pStyle w:val="Heading3"/>
      </w:pPr>
      <w:bookmarkStart w:id="2" w:name="_Toc2"/>
      <w:r>
        <w:t>Première lecture (1 Jn 3, 7-10)</w:t>
      </w:r>
      <w:bookmarkEnd w:id="2"/>
    </w:p>
    <w:p>
      <w:pPr/>
      <w:r>
        <w:rPr/>
        <w:t xml:space="preserve">Petits enfants, que nul ne vous égare : celui qui pratique la justice est juste comme lui, Jésus, est juste ; celui qui commet le péché est du diable, car, depuis le commencement, le diable est pécheur. C’est pour détruire les œuvres du diable que le Fils de Dieu s’est manifesté. Quiconque est né de Dieu ne commet pas de péché, car ce qui a été semé par Dieu demeure en lui : il ne peut donc pas pécher, puisqu’il est né de Dieu. Voici comment se manifestent les enfants de Dieu et les enfants du diable : quiconque ne pratique pas la justice n’est pas de Dieu, et pas davantage celui qui n’aime pas son frère. – Parole du Seigneur.
</w:t>
      </w:r>
    </w:p>
    <w:p>
      <w:pPr>
        <w:pStyle w:val="Heading3"/>
      </w:pPr>
      <w:bookmarkStart w:id="3" w:name="_Toc3"/>
      <w:r>
        <w:t>Psaume (97 (98), 1, 7-8, 9)</w:t>
      </w:r>
      <w:bookmarkEnd w:id="3"/>
    </w:p>
    <w:p>
      <w:pPr/>
      <w:r>
        <w:rPr/>
        <w:t xml:space="preserve">Chantez au Seigneur un chant nouveau, car il a fait des merveilles ; par son bras très saint, par sa main puissante, il s’est assuré la victoire. Que résonnent la mer et sa richesse, le monde et tous ses habitants ; que les fleuves battent des mains, que les montagnes chantent leur joie. Acclamez le Seigneur, car il vient pour gouverner la terre, pour gouverner le monde avec justice et les peuples avec droiture !
</w:t>
      </w:r>
    </w:p>
    <w:p>
      <w:pPr>
        <w:pStyle w:val="Heading3"/>
      </w:pPr>
      <w:bookmarkStart w:id="4" w:name="_Toc4"/>
      <w:r>
        <w:t>Évangile (Jn 1, 35-42)</w:t>
      </w:r>
      <w:bookmarkEnd w:id="4"/>
    </w:p>
    <w:p>
      <w:pPr/>
      <w:r>
        <w:rPr/>
        <w:t xml:space="preserve">En ce temps-là, Jean le Baptiste se trouvait avec deux de ses disciples. Posant son regard sur Jésus qui allait et venait, il dit : « Voici l’Agneau de Dieu. » Les deux disciples entendirent ce qu’il disait, et ils suivirent Jésus. Se retournant, Jésus vit qu’ils le suivaient, et leur dit : « Que cherchez-vous ? » Ils lui répondirent : « Rabbi – ce qui veut dire : Maître –, où demeures-tu ? » Il leur dit : « Venez, et vous verrez. » Ils allèrent donc, ils virent où il demeurait, et ils restèrent auprès de lui ce jour-là. C’était vers la dixième heure, (environ quatre heures de l’après-midi). André, le frère de Simon-Pierre, était l’un des deux disciples qui avaient entendu la parole de Jean et qui avaient suivi Jésus. Il trouve d’abord Simon, son propre frère, et lui dit : « Nous avons trouvé le Messie » – ce qui veut dire : Christ. André amena son frère à Jésus. Jésus posa son regard sur lui et dit : « Tu es Simon, fils de Jean ; tu t’appelleras Kèphas » – ce qui veut dire : Pierre.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2026-09-02T07:11:35+02:00</dcterms:created>
  <dcterms:modified xsi:type="dcterms:W3CDTF">2026-09-02T07:11:35+02:00</dcterms:modified>
</cp:coreProperties>
</file>

<file path=docProps/custom.xml><?xml version="1.0" encoding="utf-8"?>
<Properties xmlns="http://schemas.openxmlformats.org/officeDocument/2006/custom-properties" xmlns:vt="http://schemas.openxmlformats.org/officeDocument/2006/docPropsVTypes"/>
</file>