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novembre 2019
lundi,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(Rm 11, 29-36)</w:t>
      </w:r>
      <w:bookmarkEnd w:id="2"/>
    </w:p>
    <w:p>
      <w:pPr/>
      <w:r>
        <w:rPr/>
        <w:t xml:space="preserve">Frères, les dons gratuits de Dieu et son appel sont sans repentance. Jadis, en effet, vous avez refusé de croire en Dieu, et maintenant, par suite du refus de croire d’une partie d’Israël,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Quelle profondeur dans la richesse, la sagesse et la connaissance de Dieu ! Ses décisions sont insondables, ses chemins sont impénétrables ! Qui a connu la pensée du Seigneur ? Qui a été son conseiller ? Qui lui a donné en premier et mériterait de recevoir en retour ? Car tout est de lui, et par lui, et pour lui. À lui la gloire pour l’éternité ! Amen. – Parole du Seigneur.
</w:t>
      </w:r>
    </w:p>
    <w:p>
      <w:pPr>
        <w:pStyle w:val="Heading3"/>
      </w:pPr>
      <w:bookmarkStart w:id="3" w:name="_Toc3"/>
      <w:r>
        <w:t>Psaume (Ps 68 (69), 30-31, 33-34, 36-37)</w:t>
      </w:r>
      <w:bookmarkEnd w:id="3"/>
    </w:p>
    <w:p>
      <w:pPr/>
      <w:r>
        <w:rPr/>
        <w:t xml:space="preserve">Me voici,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Il en fera une habitation, un héritage : patrimoine pour les descendants de ses serviteurs, demeure pour ceux qui aiment son nom.
</w:t>
      </w:r>
    </w:p>
    <w:p>
      <w:pPr>
        <w:pStyle w:val="Heading3"/>
      </w:pPr>
      <w:bookmarkStart w:id="4" w:name="_Toc4"/>
      <w:r>
        <w:t>Évangile (Lc 14, 12-14)</w:t>
      </w:r>
      <w:bookmarkEnd w:id="4"/>
    </w:p>
    <w:p>
      <w:pPr/>
      <w:r>
        <w:rPr/>
        <w:t xml:space="preserve">En ce temps-là, Jésus disait au chef des pharisiens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2024-04-18T09:04:10+02:00</dcterms:created>
  <dcterms:modified xsi:type="dcterms:W3CDTF">2024-04-18T09:04:10+02:00</dcterms:modified>
</cp:coreProperties>
</file>

<file path=docProps/custom.xml><?xml version="1.0" encoding="utf-8"?>
<Properties xmlns="http://schemas.openxmlformats.org/officeDocument/2006/custom-properties" xmlns:vt="http://schemas.openxmlformats.org/officeDocument/2006/docPropsVTypes"/>
</file>