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 octobre 2019
mercredi, 26ème Semaine du Temps Ordinaire
Ss Anges Gardiens
Mémoire</w:t>
      </w:r>
      <w:bookmarkEnd w:id="0"/>
    </w:p>
    <w:p>
      <w:pPr>
        <w:pStyle w:val="Heading2"/>
      </w:pPr>
      <w:bookmarkStart w:id="1" w:name="_Toc1"/>
      <w:r>
        <w:t>Lectures de la messe</w:t>
      </w:r>
      <w:bookmarkEnd w:id="1"/>
    </w:p>
    <w:p>
      <w:pPr>
        <w:pStyle w:val="Heading3"/>
      </w:pPr>
      <w:bookmarkStart w:id="2" w:name="_Toc2"/>
      <w:r>
        <w:t>Première lecture (Ne 2, 1-8)</w:t>
      </w:r>
      <w:bookmarkEnd w:id="2"/>
    </w:p>
    <w:p>
      <w:pPr/>
      <w:r>
        <w:rPr/>
        <w:t xml:space="preserve">Moi, Néhémie, j’étais alors échanson du roi. La vingtième année du règne d’Artaxerxès, au mois de Nissane, je présentai le vin et l’offris au roi. Je n’avais jamais montré de tristesse devant lui, mais ce jour-là, le roi me dit : « Pourquoi ce visage triste ? Tu n’es pourtant pas malade ! Tu as donc du chagrin ? » Rempli de crainte, je répondis : « Que le roi vive toujours ! Comment n’aurais-je pas l’air triste, quand la ville où sont enterrés mes pères a été dévastée, et ses portes, dévorées par le feu ? » Le roi me dit alors : « Que veux-tu donc me demander ? » Je fis une prière au Dieu du ciel, et je répondis au roi : « Si tel est le bon plaisir du roi, et si tu es satisfait de ton serviteur, laisse-moi aller en Juda, dans la ville où sont enterrés mes pères, et je la rebâtirai. » Le roi, qui avait la reine à côté de lui, me demanda : « Combien de temps durera ton voyage ? Quand reviendras-tu ? » Je lui indiquai une date qu’il approuva, et il m’autorisa à partir. Je dis encore : « Si tel est le bon plaisir du roi, qu’on me donne des lettres pour les gouverneurs de la province qui est à l’ouest de l’Euphrate, afin qu’ils facilitent mon passage jusqu’en Juda ; et aussi une lettre pour Asaph, l’inspecteur des forêts royales, afin qu’il me fournisse du bois de charpente pour les portes de la citadelle qui protégera la maison de Dieu, le rempart de la ville, et la maison où je vais m’installer. » Le roi me l’accorda, car la main bienfaisante de mon Dieu était sur moi. – Parole du Seigneur.
</w:t>
      </w:r>
    </w:p>
    <w:p>
      <w:pPr>
        <w:pStyle w:val="Heading3"/>
      </w:pPr>
      <w:bookmarkStart w:id="3" w:name="_Toc3"/>
      <w:r>
        <w:t>Psaume (Ps 136 (137), 1-2, 3, 4-5, 6)</w:t>
      </w:r>
      <w:bookmarkEnd w:id="3"/>
    </w:p>
    <w:p>
      <w:pPr/>
      <w:r>
        <w:rPr/>
        <w:t xml:space="preserve">Au bord des fleuves de Babylone nous étions assis et nous pleurions, nous souvenant de Sion ; aux saules des alentours nous avions pendu nos harpes. C’est là que nos vainqueurs nous demandèrent des chansons, et nos bourreaux, des airs joyeux : « Chantez-nous, disaient-ils, quelque chant de Sion. » Comment chanterions-nous un chant du Seigneur sur une terre étrangère ? Si je t’oublie, Jérusalem, que ma main droite m’oublie ! Je veux que ma langue s’attache à mon palais si je perds ton souvenir, si je n’élève Jérusalem, au sommet de ma joie.
</w:t>
      </w:r>
    </w:p>
    <w:p>
      <w:pPr>
        <w:pStyle w:val="Heading3"/>
      </w:pPr>
      <w:bookmarkStart w:id="4" w:name="_Toc4"/>
      <w:r>
        <w:t>Évangile (Mt 18, 1-5.10)</w:t>
      </w:r>
      <w:bookmarkEnd w:id="4"/>
    </w:p>
    <w:p>
      <w:pPr/>
      <w:r>
        <w:rPr/>
        <w:t xml:space="preserve">À ce moment là, les disciples s’approchèrent de Jésus et lui dirent : « Qui donc est le plus grand dans le royaume des Cieux ? » Alors Jésus appela un petit enfant ; il le plaça au milieu d’eux, et il déclara : « Amen, je vous le dis : si vous ne changez pas pour devenir comme les enfants, vous n’entrerez pas dans le royaume des Cieux. Mais celui qui se fera petit comme cet enfant, celui-là est le plus grand dans le royaume des Cieux. Et celui qui accueille un enfant comme celui-ci en mon nom, il m’accueille, moi. » Gardez-vous de mépriser un seul de ces petits, car, je vous le dis, leurs anges dans les cieux voient sans cesse la face de mon Père qui est aux cieux.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2026-05-26T03:59:09+02:00</dcterms:created>
  <dcterms:modified xsi:type="dcterms:W3CDTF">2026-05-26T03:59:09+02:00</dcterms:modified>
</cp:coreProperties>
</file>

<file path=docProps/custom.xml><?xml version="1.0" encoding="utf-8"?>
<Properties xmlns="http://schemas.openxmlformats.org/officeDocument/2006/custom-properties" xmlns:vt="http://schemas.openxmlformats.org/officeDocument/2006/docPropsVTypes"/>
</file>