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 3 mars 2019
8ème Dimanche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27, 4-7)</w:t>
      </w:r>
      <w:bookmarkEnd w:id="2"/>
    </w:p>
    <w:p>
      <w:pPr/>
      <w:r>
        <w:rPr/>
        <w:t xml:space="preserve">Quand on secoue le tamis, il reste les déchets ; de même, les petits côtés d’un homme apparaissent dans ses propos. Le four éprouve les vases du potier ; on juge l’homme en le faisant parler. C’est le fruit qui manifeste la qualité de l’arbre ; ainsi la parole fait connaître les sentiments. Ne fais pas l’éloge de quelqu’un avant qu’il ait parlé, c’est alors qu’on pourra le juger. – Parole du Seigneur.
</w:t>
      </w:r>
    </w:p>
    <w:p>
      <w:pPr>
        <w:pStyle w:val="Heading3"/>
      </w:pPr>
      <w:bookmarkStart w:id="3" w:name="_Toc3"/>
      <w:r>
        <w:t>Psaume (Ps 91 (92), 2-3, 13-14, 15-16)</w:t>
      </w:r>
      <w:bookmarkEnd w:id="3"/>
    </w:p>
    <w:p>
      <w:pPr/>
      <w:r>
        <w:rPr/>
        <w:t xml:space="preserve">Qu’il est bon de rendre grâce au Seigneur, de chanter pour ton nom, Dieu Très-Haut, d’annoncer dès le matin ton amour, ta fidélité, au long des nuits ! Le juste grandira comme un palmier, il poussera comme un cèdre du Liban ; planté dans les parvis du Seigneur, il grandira dans la maison de notre Dieu. Vieillissant, il fructifie encore, il garde sa sève et sa verdeur pour annoncer : « Le Seigneur est droit ! Pas de ruse en Dieu, mon rocher ! »
</w:t>
      </w:r>
    </w:p>
    <w:p>
      <w:pPr>
        <w:pStyle w:val="Heading3"/>
      </w:pPr>
      <w:bookmarkStart w:id="4" w:name="_Toc4"/>
      <w:r>
        <w:t>Deuxième lecture (1 Co 15, 54-58)</w:t>
      </w:r>
      <w:bookmarkEnd w:id="4"/>
    </w:p>
    <w:p>
      <w:pPr/>
      <w:r>
        <w:rPr/>
        <w:t xml:space="preserve">Frères, au dernier jour, quand cet être périssable aura revêtu ce qui est impérissable, quand cet être mortel aura revêtu l’immortalité, alors se réalisera la parole de l’Écriture : La mort a été engloutie dans la victoire. Ô Mort, où est ta victoire ? Ô Mort, où est-il, ton aiguillon ? L’aiguillon de la mort, c’est le péché ; ce qui donne force au péché, c’est la Loi. Rendons grâce à Dieu qui nous donne la victoire par notre Seigneur Jésus Christ. Ainsi, mes frères bien-aimés, soyez fermes, soyez inébranlables, prenez une part toujours plus active à l’œuvre du Seigneur, car vous savez que, dans le Seigneur, la peine que vous vous donnez n’est pas perdue. – Parole du Seigneur.
</w:t>
      </w:r>
    </w:p>
    <w:p>
      <w:pPr>
        <w:pStyle w:val="Heading3"/>
      </w:pPr>
      <w:bookmarkStart w:id="5" w:name="_Toc5"/>
      <w:r>
        <w:t>Évangile (Lc 6, 39-45)</w:t>
      </w:r>
      <w:bookmarkEnd w:id="5"/>
    </w:p>
    <w:p>
      <w:pPr/>
      <w:r>
        <w:rPr/>
        <w:t xml:space="preserve">En ce temps-là, Jésus disait à ses disciples en parabole : « Un aveugle peut-il guider un autre aveugle ? Ne vont-ils pas tomber tous les deux dans un trou ? Le disciple n’est pas au-dessus du maître ; mais une fois bien formé, chacun sera comme son maître. Qu’as-tu à regarder la paille dans l’œil de ton frère, alors que la poutre qui est dans ton œil à toi, tu ne la remarques pas ? Comment peux-tu dire à ton frère : ‘Frère, laisse-moi enlever la paille qui est dans ton œil’, alors que toi-même ne vois pas la poutre qui est dans le tien ? Hypocrite ! Enlève d’abord la poutre de ton œil ; alors tu verras clair pour enlever la paille qui est dans l’œil de ton frère. Un bon arbre ne donne pas de fruit pourri ; jamais non plus un arbre qui pourrit ne donne de bon fruit. Chaque arbre, en effet, se reconnaît à son fruit : on ne cueille pas des figues sur des épines ; on ne vendange pas non plus du raisin sur des ronces. L’homme bon tire le bien du trésor de son cœur qui est bon ; et l’homme mauvais tire le mal de son cœur qui est mauvais : car ce que dit la bouche, c’est ce qui déborde du cœur.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2026-05-20T20:47:38+02:00</dcterms:created>
  <dcterms:modified xsi:type="dcterms:W3CDTF">2026-05-20T20:47:38+02:00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