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janvier 2019
mercredi, 1ère Semaine du Temps Ordinaire
</w:t>
      </w:r>
      <w:bookmarkEnd w:id="0"/>
    </w:p>
    <w:p>
      <w:pPr>
        <w:pStyle w:val="Heading2"/>
      </w:pPr>
      <w:bookmarkStart w:id="1" w:name="_Toc1"/>
      <w:r>
        <w:t>Lectures de la messe</w:t>
      </w:r>
      <w:bookmarkEnd w:id="1"/>
    </w:p>
    <w:p>
      <w:pPr>
        <w:pStyle w:val="Heading3"/>
      </w:pPr>
      <w:bookmarkStart w:id="2" w:name="_Toc2"/>
      <w:r>
        <w:t>Première lecture (He 2, 14-18)</w:t>
      </w:r>
      <w:bookmarkEnd w:id="2"/>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2026-10-31T03:28:30+01:00</dcterms:created>
  <dcterms:modified xsi:type="dcterms:W3CDTF">2026-10-31T03:28:30+01:00</dcterms:modified>
</cp:coreProperties>
</file>

<file path=docProps/custom.xml><?xml version="1.0" encoding="utf-8"?>
<Properties xmlns="http://schemas.openxmlformats.org/officeDocument/2006/custom-properties" xmlns:vt="http://schemas.openxmlformats.org/officeDocument/2006/docPropsVTypes"/>
</file>