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septembre 2018
mercredi, 22ème Semaine du Temps Ordinaire
</w:t>
      </w:r>
      <w:bookmarkEnd w:id="0"/>
    </w:p>
    <w:p>
      <w:pPr>
        <w:pStyle w:val="Heading2"/>
      </w:pPr>
      <w:bookmarkStart w:id="1" w:name="_Toc1"/>
      <w:r>
        <w:t>Lectures de la messe</w:t>
      </w:r>
      <w:bookmarkEnd w:id="1"/>
    </w:p>
    <w:p>
      <w:pPr>
        <w:pStyle w:val="Heading3"/>
      </w:pPr>
      <w:bookmarkStart w:id="2" w:name="_Toc2"/>
      <w:r>
        <w:t>Première lecture (1 Co  3, 1-9)</w:t>
      </w:r>
      <w:bookmarkEnd w:id="2"/>
    </w:p>
    <w:p>
      <w:pPr/>
      <w:r>
        <w:rPr/>
        <w:t xml:space="preserve">Frères, quand je me suis adressé à vous, je n’ai pas pu vous parler comme à des spirituels, mais comme à des êtres seulement charnels, comme à des petits enfants dans le Christ. C’est du lait que je vous ai donné, et non de la nourriture solide ; vous n’auriez pas pu en manger, et encore maintenant vous ne le pouvez pas, car vous êtes encore des êtres charnels. Puisqu’il y a entre vous des jalousies et des rivalités, n’êtes-vous pas toujours des êtres charnels, et n’avez-vous pas une conduite tout humaine ? Quand l’un de vous dit : « Moi, j’appartiens à Paul », et un autre : « Moi, j’appartiens à Apollos », n’est-ce pas une façon d’agir tout humaine ? Mais qui donc est Apollos ? qui est Paul ? Des serviteurs par qui vous êtes devenus croyants, et qui ont agi selon les dons du Seigneur à chacun d’eux. Moi, j’ai planté, Apollos a arrosé ; mais c’est Dieu qui donnait la croissance. Donc celui qui plante n’est pas important, ni celui qui arrose ; seul importe celui qui donne la croissance : Dieu. Celui qui plante et celui qui arrose ne font qu’un, mais chacun recevra son propre salaire suivant la peine qu’il se sera donnée. Nous sommes des collaborateurs de Dieu, et vous êtes un champ que Dieu cultive, une maison que Dieu construit. – Parole du Seigneur.
</w:t>
      </w:r>
    </w:p>
    <w:p>
      <w:pPr>
        <w:pStyle w:val="Heading3"/>
      </w:pPr>
      <w:bookmarkStart w:id="3" w:name="_Toc3"/>
      <w:r>
        <w:t>Psaume (Ps 32 (33), 12-13, 14-15, 20-21)</w:t>
      </w:r>
      <w:bookmarkEnd w:id="3"/>
    </w:p>
    <w:p>
      <w:pPr/>
      <w:r>
        <w:rPr/>
        <w:t xml:space="preserve">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Nous attendons notre vie du Seigneur : il est pour nous un appui, un bouclier. La joie de notre cœur vient de lui, notre confiance est dans son nom très saint.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2025-11-01T02:06:16+01:00</dcterms:created>
  <dcterms:modified xsi:type="dcterms:W3CDTF">2025-11-01T02:06:16+01:00</dcterms:modified>
</cp:coreProperties>
</file>

<file path=docProps/custom.xml><?xml version="1.0" encoding="utf-8"?>
<Properties xmlns="http://schemas.openxmlformats.org/officeDocument/2006/custom-properties" xmlns:vt="http://schemas.openxmlformats.org/officeDocument/2006/docPropsVTypes"/>
</file>