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septembre 2018
samedi,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 26-31)</w:t>
      </w:r>
      <w:bookmarkEnd w:id="2"/>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:Celui qui veut être fier, qu’il mette sa fierté dans le Seigneur.              – Parole du Seigneur.
</w:t>
      </w:r>
    </w:p>
    <w:p>
      <w:pPr>
        <w:pStyle w:val="Heading3"/>
      </w:pPr>
      <w:bookmarkStart w:id="3" w:name="_Toc3"/>
      <w:r>
        <w:t>Psaume (Ps 32 (33), 12-13, 18-19, 20-21)</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La joie de notre cœur vient de lui, notre confiance est dans son nom très saint.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2026-10-31T04:58:32+01:00</dcterms:created>
  <dcterms:modified xsi:type="dcterms:W3CDTF">2026-10-31T04:58:32+01:00</dcterms:modified>
</cp:coreProperties>
</file>

<file path=docProps/custom.xml><?xml version="1.0" encoding="utf-8"?>
<Properties xmlns="http://schemas.openxmlformats.org/officeDocument/2006/custom-properties" xmlns:vt="http://schemas.openxmlformats.org/officeDocument/2006/docPropsVTypes"/>
</file>