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août 2018
samedi, 18ème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(Ha 1, 12 – 2, 4)</w:t>
      </w:r>
      <w:bookmarkEnd w:id="2"/>
    </w:p>
    <w:p>
      <w:pPr/>
      <w:r>
        <w:rPr/>
        <w:t xml:space="preserve">Seigneur, depuis les temps anciens, n’es-tu pas mon Dieu, mon Saint, toi qui es immortel ? Seigneur, tu as établi les Chaldéens pour exécuter le jugement ; tu en as fait un roc pour exercer le châtiment. Tes yeux sont trop purs pour voir le mal, tu ne peux supporter la vue de l’oppression. Alors, pourquoi regardes-tu ces perfides, pourquoi restes-tu silencieux quand le méchant engloutit l’homme juste ? Tu traites les hommes comme les poissons de la mer, et comme les reptiles que personne ne domine. Le Chaldéen les pêche tous avec son hameçon, les prend avec son filet, et les recueille dans ses nasses, ce qui le comble de joie et d’allégresse ! Alors il offre des sacrifices à son filet, il fait fumer de l’encens devant ses nasses, car il leur doit une prise abondante et une nourriture copieuse. N’arrêtera-t-il pas de vider son filet, de massacrer sans pitié des nations ? Je vais me tenir à mon poste de garde, rester debout sur mon rempart, guetter ce que Dieu me dira, et comment il répliquera à mes plaintes. Alors le Seigneur me répondit :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 Parole du Seigneur.
</w:t>
      </w:r>
    </w:p>
    <w:p>
      <w:pPr>
        <w:pStyle w:val="Heading3"/>
      </w:pPr>
      <w:bookmarkStart w:id="3" w:name="_Toc3"/>
      <w:r>
        <w:t>Psaume (Ps 9A, 8-9, 10-11, 12-13)</w:t>
      </w:r>
      <w:bookmarkEnd w:id="3"/>
    </w:p>
    <w:p>
      <w:pPr/>
      <w:r>
        <w:rPr/>
        <w:t xml:space="preserve">Il siège, le Seigneur, à jamais : pour juger, il affermit son trône ; il juge le monde avec justice et gouverne les peuples avec droiture. Qu’il soit la forteresse de l’opprimé, sa forteresse aux heures d’angoisse : ils s’appuieront sur toi, ceux qui connaissent ton nom ; jamais tu n’abandonnes, Seigneur, ceux qui te cherchent. Fêtez le Seigneur qui siège dans Sion, annoncez parmi les peuples ses exploits ! Attentif au sang versé, il se rappelle, il n’oublie pas le cri des malheureux.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2026-03-24T06:07:18+01:00</dcterms:created>
  <dcterms:modified xsi:type="dcterms:W3CDTF">2026-03-24T06:07:18+01:00</dcterms:modified>
</cp:coreProperties>
</file>

<file path=docProps/custom.xml><?xml version="1.0" encoding="utf-8"?>
<Properties xmlns="http://schemas.openxmlformats.org/officeDocument/2006/custom-properties" xmlns:vt="http://schemas.openxmlformats.org/officeDocument/2006/docPropsVTypes"/>
</file>