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août 2018
dimanche, 18ème Semaine du Temps Ordinaire
</w:t>
      </w:r>
      <w:bookmarkEnd w:id="0"/>
    </w:p>
    <w:p>
      <w:pPr>
        <w:pStyle w:val="Heading2"/>
      </w:pPr>
      <w:bookmarkStart w:id="1" w:name="_Toc1"/>
      <w:r>
        <w:t>Lectures de la messe</w:t>
      </w:r>
      <w:bookmarkEnd w:id="1"/>
    </w:p>
    <w:p>
      <w:pPr>
        <w:pStyle w:val="Heading3"/>
      </w:pPr>
      <w:bookmarkStart w:id="2" w:name="_Toc2"/>
      <w:r>
        <w:t>Première lecture (Ex 16, 2-4.12-15)</w:t>
      </w:r>
      <w:bookmarkEnd w:id="2"/>
    </w:p>
    <w:p>
      <w:pPr/>
      <w:r>
        <w:rPr/>
        <w:t xml:space="preserve">En ces jours-là,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3.4ac, 23-24, 25.52a.54a)</w:t>
      </w:r>
      <w:bookmarkEnd w:id="3"/>
    </w:p>
    <w:p>
      <w:pPr/>
      <w:r>
        <w:rPr/>
        <w:t xml:space="preserve">Nous avons entendu et nous savons ce que nos pères nous ont raconté : et nous le redirons à l’âge qui vient, les titres de gloire du Seigneur. Il commande aux nuées là-haut, il ouvre les écluses du ciel : pour les nourrir il fait pleuvoir la manne, il leur donne le froment du ciel. Chacun se nourrit du pain des Forts, il les pourvoit de vivres à satiété. Tel un berger, il conduit son peuple. Il le fait entrer dans son domaine sacré.
</w:t>
      </w:r>
    </w:p>
    <w:p>
      <w:pPr>
        <w:pStyle w:val="Heading3"/>
      </w:pPr>
      <w:bookmarkStart w:id="4" w:name="_Toc4"/>
      <w:r>
        <w:t>Deuxième lecture (Ep 4, 17.20-24)</w:t>
      </w:r>
      <w:bookmarkEnd w:id="4"/>
    </w:p>
    <w:p>
      <w:pPr/>
      <w:r>
        <w:rPr/>
        <w:t xml:space="preserve">Frères, je vous le dis, j’en témoigne dans le Seigneur : vous ne devez plus vous conduire comme les païens qui se laissent guider par le néant de leur pensée. Mais vous, ce n’est pas ainsi que l’on vous a appris à connaître le Christ, si du moins l’annonce et l’enseignement que vous avez reçus à son sujet s’accordent à la vérité qui est en Jésus. Il s’agit de vous défaire de votre conduite d’autrefois, c’est-à-dire de l’homme ancien corrompu par les convoitises qui l’entraînent dans l’erreur. Laissez-vous renouveler par la transformation spirituelle de votre pensée. Revêtez-vous de l’homme nouveau, créé, selon Dieu, dans la justice et la sainteté conformes à la vérité. – Parole du Seigneur.
</w:t>
      </w:r>
    </w:p>
    <w:p>
      <w:pPr>
        <w:pStyle w:val="Heading3"/>
      </w:pPr>
      <w:bookmarkStart w:id="5" w:name="_Toc5"/>
      <w:r>
        <w:t>Évangile (Jn 6, 24-35)</w:t>
      </w:r>
      <w:bookmarkEnd w:id="5"/>
    </w:p>
    <w:p>
      <w:pPr/>
      <w:r>
        <w:rPr/>
        <w:t xml:space="preserve">En ce temps-là,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Ils lui dirent alors : « Quel signe vas-tu accomplir pour que nous puissions le voir, et te croire ? Quelle œuvre vas-tu faire ? Au désert, nos pères ont mangé la manne ; comme dit l’Écriture : Il leur a donné à manger le pain venu du ciel. » Jésus leur répondit : « Amen, amen, je vous le dis : ce n’est pas Moïse qui vous a donné le pain venu du ciel ; c’est mon Père qui vous donne le vrai pain venu du ciel. Car le pain de Dieu, c’est celui qui descend du ciel et qui donne la vie au monde. » Ils lui dirent alors : « Seigneur, donne-nous toujours de ce pain-là. » Jésus leur répondit : « Moi, je suis le pain de la vie. Celui qui vient à moi n’aura jamais faim ; celui qui croit en moi n’aura jamais soif.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2026-08-02T13:46:41+02:00</dcterms:created>
  <dcterms:modified xsi:type="dcterms:W3CDTF">2026-08-02T13:46:41+02:00</dcterms:modified>
</cp:coreProperties>
</file>

<file path=docProps/custom.xml><?xml version="1.0" encoding="utf-8"?>
<Properties xmlns="http://schemas.openxmlformats.org/officeDocument/2006/custom-properties" xmlns:vt="http://schemas.openxmlformats.org/officeDocument/2006/docPropsVTypes"/>
</file>