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août 2018
jeudi, 17ème Semaine du Temps Ordinaire
S. Eusèbe, évêque ; S. Pierre-Julien Eymard, prêtre, fondateur des Prêtres du Saint-Sacrement
Mémoire facultative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2026-10-23T16:02:48+02:00</dcterms:created>
  <dcterms:modified xsi:type="dcterms:W3CDTF">2026-10-23T16:02:48+02:00</dcterms:modified>
</cp:coreProperties>
</file>

<file path=docProps/custom.xml><?xml version="1.0" encoding="utf-8"?>
<Properties xmlns="http://schemas.openxmlformats.org/officeDocument/2006/custom-properties" xmlns:vt="http://schemas.openxmlformats.org/officeDocument/2006/docPropsVTypes"/>
</file>