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juin 2018
vendredi, 10ème Semaine du Temps Ordinaire
</w:t>
      </w:r>
      <w:bookmarkEnd w:id="0"/>
    </w:p>
    <w:p>
      <w:pPr>
        <w:pStyle w:val="Heading2"/>
      </w:pPr>
      <w:bookmarkStart w:id="1" w:name="_Toc1"/>
      <w:r>
        <w:t>Lectures de la messe</w:t>
      </w:r>
      <w:bookmarkEnd w:id="1"/>
    </w:p>
    <w:p>
      <w:pPr>
        <w:pStyle w:val="Heading3"/>
      </w:pPr>
      <w:bookmarkStart w:id="2" w:name="_Toc2"/>
      <w:r>
        <w:t>Première lecture (1 R 19, 9a.11-16)</w:t>
      </w:r>
      <w:bookmarkEnd w:id="2"/>
    </w:p>
    <w:p>
      <w:pPr/>
      <w:r>
        <w:rPr/>
        <w:t xml:space="preserve">En ces jours-là, lorsque le prophète Élie fut arrivé à l’Horeb, la montagne de Dieu, il entra dans une caverne et y passa la nuit. Et voici que la parole du Seigneur lui fut adressée. Il lui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Alors il entendit une voix qui disait : « Que fais-tu là, Élie ? » Il répondit : « J’éprouve une ardeur jalouse pour toi, Seigneur, Dieu de l’univers. Les fils d’Israël ont abandonné ton Alliance, renversé tes autels, et tué tes prophètes par l’épée ; moi, je suis le seul à être resté et ils cherchent à prendre ma vie. » Le Seigneur lui dit : « Repars vers Damas, par le chemin du désert. Arrivé là, tu consacreras par l’onction Hazaël comme roi de Syrie ; puis tu consacreras Jéhu, fils de Namsi, comme roi d’Israël ; et tu consacreras Élisée, fils de Shafath, d’Abel-Mehola, comme prophète pour te succéder. » – Parole du Seigneur.
</w:t>
      </w:r>
    </w:p>
    <w:p>
      <w:pPr>
        <w:pStyle w:val="Heading3"/>
      </w:pPr>
      <w:bookmarkStart w:id="3" w:name="_Toc3"/>
      <w:r>
        <w:t>Psaume (Ps 26 (27), 7-8ab, 8c-9abc, 13-14)</w:t>
      </w:r>
      <w:bookmarkEnd w:id="3"/>
    </w:p>
    <w:p>
      <w:pPr/>
      <w:r>
        <w:rPr/>
        <w:t xml:space="preserve">Écoute, Seigneur, je t’appelle ! Pitié ! Réponds-moi ! Mon cœur m’a redit ta parole : « Cherchez ma face. » C’est ta face, Seigneur, que je cherche : ne me cache pas ta face. N’écarte pas ton serviteur avec colère : tu restes mon secours. Mais j’en suis sûr, je verrai les bontés du Seigneur sur la terre des vivants. « Espère le Seigneur, sois fort et prends courage ; espère le Seigneur. »
</w:t>
      </w:r>
    </w:p>
    <w:p>
      <w:pPr>
        <w:pStyle w:val="Heading3"/>
      </w:pPr>
      <w:bookmarkStart w:id="4" w:name="_Toc4"/>
      <w:r>
        <w:t>Évangile (Mt 5, 27-32)</w:t>
      </w:r>
      <w:bookmarkEnd w:id="4"/>
    </w:p>
    <w:p>
      <w:pPr/>
      <w:r>
        <w:rPr/>
        <w:t xml:space="preserve">En ce temps-là, Jésus disait à ses disciples : « Vous avez appris qu’il a été dit :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 Si quelqu’un renvoie sa femme, qu’il lui donne un acte de répudiation. Eh bien ! moi, je vous dis : Tout homme qui renvoie sa femme, sauf en cas d’union illégitime, la pousse à l’adultère ; et si quelqu’un épouse une femme renvoyée, il est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2026-10-06T11:44:40+02:00</dcterms:created>
  <dcterms:modified xsi:type="dcterms:W3CDTF">2026-10-06T11:44:40+02:00</dcterms:modified>
</cp:coreProperties>
</file>

<file path=docProps/custom.xml><?xml version="1.0" encoding="utf-8"?>
<Properties xmlns="http://schemas.openxmlformats.org/officeDocument/2006/custom-properties" xmlns:vt="http://schemas.openxmlformats.org/officeDocument/2006/docPropsVTypes"/>
</file>