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28 avril 2018
La Vierge Marie consolatrice des affligés
Solennité
samedi, de la férie, 4ème Semaine du Temps Pascal</w:t>
      </w:r>
      <w:bookmarkEnd w:id="0"/>
    </w:p>
    <w:p>
      <w:pPr>
        <w:pStyle w:val="Heading2"/>
      </w:pPr>
      <w:bookmarkStart w:id="1" w:name="_Toc1"/>
      <w:r>
        <w:t>Lectures de la messe</w:t>
      </w:r>
      <w:bookmarkEnd w:id="1"/>
    </w:p>
    <w:p>
      <w:pPr>
        <w:pStyle w:val="Heading3"/>
      </w:pPr>
      <w:bookmarkStart w:id="2" w:name="_Toc2"/>
      <w:r>
        <w:t>Première lecture (Is 49, 13-15)</w:t>
      </w:r>
      <w:bookmarkEnd w:id="2"/>
    </w:p>
    <w:p>
      <w:pPr/>
      <w:r>
        <w:rPr/>
        <w:t xml:space="preserve">Cieux, criez de joie ! Terre, exulte ! Montagnes, éclatez en cris de joie ! Car le Seigneur console son peuple ; de ses pauvres, il a compassion. Jérusalem disait : « Le Seigneur m’a abandonnée, mon Seigneur m’a oubliée. » Une femme peut-elle oublier son nourrisson, ne plus avoir de tendresse pour le fils de ses entrailles ? Même si elle l’oubliait, moi, je ne t’oublierai pas. – Parole du Seigneur.
</w:t>
      </w:r>
    </w:p>
    <w:p>
      <w:pPr>
        <w:pStyle w:val="Heading3"/>
      </w:pPr>
      <w:bookmarkStart w:id="3" w:name="_Toc3"/>
      <w:r>
        <w:t>Psaume (83 (84), 2-3, 5.8, 11cdef, 12)</w:t>
      </w:r>
      <w:bookmarkEnd w:id="3"/>
    </w:p>
    <w:p>
      <w:pPr/>
      <w:r>
        <w:rPr/>
        <w:t xml:space="preserve">De quel amour sont aimées tes demeures, Seigneur, Dieu de l’univers ! Mon âme s’épuise à désirer les parvis du Seigneur ; mon cœur et ma chair sont un cri vers le Dieu vivant ! Heureux les habitants de ta maison : ils pourront te chanter encore ! Ils vont de hauteur en hauteur, ils se présentent devant Dieu à Sion. J’ai choisi de me tenir sur le seuil, dans la maison de mon Dieu, plutôt que d’habiter parmi les infidèles. Le Seigneur Dieu est un soleil, il est un bouclier ; le Seigneur donne la grâce, il donne la gloire. Jamais il ne refuse le bonheur à ceux qui vont sans reproche.
</w:t>
      </w:r>
    </w:p>
    <w:p>
      <w:pPr>
        <w:pStyle w:val="Heading3"/>
      </w:pPr>
      <w:bookmarkStart w:id="4" w:name="_Toc4"/>
      <w:r>
        <w:t>Deuxième lecture (2Co 1, 3-7)</w:t>
      </w:r>
      <w:bookmarkEnd w:id="4"/>
    </w:p>
    <w:p>
      <w:pPr/>
      <w:r>
        <w:rPr/>
        <w:t xml:space="preserve">Béni soit Dieu, le Père de notre Seigneur Jésus Christ, le Père plein de tendresse, le Dieu de qui vient tout réconfort. Dans toutes nos détresses, il nous réconforte ; ainsi, nous pouvons réconforter tous ceux qui sont dans la détresse, grâce au réconfort que nous recevons nous-mêmes de Dieu. En effet, de même que nous avons largement part aux souffrances du Christ, de même, par le Christ, nous sommes largement réconfortés. Quand nous sommes dans la détresse, c’est pour que vous obteniez le réconfort et le salut ; quand nous sommes réconfortés, c’est encore pour que vous obteniez le réconfort, et cela vous permet de supporter avec persévérance les mêmes souffrances que nous. En ce qui vous concerne, nous avons de solides raisons d’espérer, car, nous le savons, de même que vous avez part aux souffrances, de même vous obtiendrez le réconfort. – Parole du Seigneur.
</w:t>
      </w:r>
    </w:p>
    <w:p>
      <w:pPr>
        <w:pStyle w:val="Heading3"/>
      </w:pPr>
      <w:bookmarkStart w:id="5" w:name="_Toc5"/>
      <w:r>
        <w:t>Évangile (Jn 19, 25-27)</w:t>
      </w:r>
      <w:bookmarkEnd w:id="5"/>
    </w:p>
    <w:p>
      <w:pPr/>
      <w:r>
        <w:rPr/>
        <w:t xml:space="preserve">Près de la croix de Jésus se tenaient sa mère et la sœur de sa mère, Marie, femme de Cléophas, et Marie Madeleine. Jésus, voyant sa mère, et près d’elle le disciple qu’il aimait, dit à sa mère : « Femme, voici ton fils. » Puis il dit au disciple : « Voici ta mère. » Et à partir de cette heure-là, le disciple la prit chez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2025-11-05T07:22:11+01:00</dcterms:created>
  <dcterms:modified xsi:type="dcterms:W3CDTF">2025-11-05T07:22:11+01:00</dcterms:modified>
</cp:coreProperties>
</file>

<file path=docProps/custom.xml><?xml version="1.0" encoding="utf-8"?>
<Properties xmlns="http://schemas.openxmlformats.org/officeDocument/2006/custom-properties" xmlns:vt="http://schemas.openxmlformats.org/officeDocument/2006/docPropsVTypes"/>
</file>