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mars 2018
Mercredi Saint
</w:t>
      </w:r>
      <w:bookmarkEnd w:id="0"/>
    </w:p>
    <w:p>
      <w:pPr>
        <w:pStyle w:val="Heading2"/>
      </w:pPr>
      <w:bookmarkStart w:id="1" w:name="_Toc1"/>
      <w:r>
        <w:t>Lectures de la messe</w:t>
      </w:r>
      <w:bookmarkEnd w:id="1"/>
    </w:p>
    <w:p>
      <w:pPr>
        <w:pStyle w:val="Heading3"/>
      </w:pPr>
      <w:bookmarkStart w:id="2" w:name="_Toc2"/>
      <w:r>
        <w:t>Première lecture (Is 50, 4-9a)</w:t>
      </w:r>
      <w:bookmarkEnd w:id="2"/>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Il est proche, Celui qui me justifie. Quelqu’un veut-il plaider contre moi ? Comparaissons ensemble ! Quelqu’un veut-il m’attaquer en justice ? Qu’il s’avance vers moi ! Voilà le Seigneur mon Dieu, il prend ma défense ; qui donc me condamnera ? – Parole du Seigneur.
</w:t>
      </w:r>
    </w:p>
    <w:p>
      <w:pPr>
        <w:pStyle w:val="Heading3"/>
      </w:pPr>
      <w:bookmarkStart w:id="3" w:name="_Toc3"/>
      <w:r>
        <w:t>Psaume (68 (69), 8-10, 21-22, 31.33-34)</w:t>
      </w:r>
      <w:bookmarkEnd w:id="3"/>
    </w:p>
    <w:p>
      <w:pPr/>
      <w:r>
        <w:rPr/>
        <w:t xml:space="preserve">C’est pour toi que j’endure l’insulte, que la honte me couvre le visage : je suis un étranger pour mes frères, un inconnu pour les fils de ma mère. L’amour de ta maison m’a perdu ; on t’insulte, et l’insulte retombe sur moi. L’insulte m’a broyé le cœur, le mal est incurable ; j’espérais un secours, mais en vain, des consolateurs, je n’en ai pas trouvé. À mon pain, ils ont mêlé du poison ; quand j’avais soif, ils m’ont donné du vinaigre. Mais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26, 14-25)</w:t>
      </w:r>
      <w:bookmarkEnd w:id="4"/>
    </w:p>
    <w:p>
      <w:pPr/>
      <w:r>
        <w:rPr/>
        <w:t xml:space="preserve">En ce temps-là, l’un des Douze, nommé Judas Iscariote, se rendit chez les grands prêtres et leur dit : « Que voulez-vous me donner, si je vous le livre ? » Ils lui remirent trente pièces d’argent. Et depuis, Judas cherchait une occasion favorable pour le livrer. Le premier jour de la fête des pains sans levain, les disciples s’approchèrent et dirent à Jésus : « Où veux-tu que nous te fassions les préparatifs pour manger la Pâque ? » Il leur dit : « Allez à la ville, chez untel, et dites-lui : “Le Maître te fait dire : Mon temps est proche ; c’est chez toi que je veux célébrer la Pâque avec mes disciples.” » Les disciples firent ce que Jésus leur avait prescrit et ils préparèrent la Pâque. Le soir venu, Jésus se trouvait à table avec les Douze. Pendant le repas, il déclara : « Amen, je vous le dis : l’un de vous va me livrer. » Profondément attristés, ils se mirent à lui demander, chacun son tour : « Serait-ce moi, Seigneur ? » Prenant la parole, il dit : « Celui qui s’est servi au plat en même temps que moi, celui-là va me livrer. Le Fils de l’homme s’en va, comme il est écrit à son sujet ; mais malheureux celui par qui le Fils de l’homme est livré ! Il vaudrait mieux pour lui qu’il ne soit pas né, cet homme-là ! » Judas, celui qui le livrait, prit la parole : « Rabbi, serait-ce moi ? » Jésus lui répond : « C’est toi-même qui l’as dit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2025-12-04T16:18:19+01:00</dcterms:created>
  <dcterms:modified xsi:type="dcterms:W3CDTF">2025-12-04T16:18:19+01:00</dcterms:modified>
</cp:coreProperties>
</file>

<file path=docProps/custom.xml><?xml version="1.0" encoding="utf-8"?>
<Properties xmlns="http://schemas.openxmlformats.org/officeDocument/2006/custom-properties" xmlns:vt="http://schemas.openxmlformats.org/officeDocument/2006/docPropsVTypes"/>
</file>