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janvier 2018
2ème dimanche du Temps Ordinaire
</w:t>
      </w:r>
      <w:bookmarkEnd w:id="0"/>
    </w:p>
    <w:p>
      <w:pPr>
        <w:pStyle w:val="Heading2"/>
      </w:pPr>
      <w:bookmarkStart w:id="1" w:name="_Toc1"/>
      <w:r>
        <w:t>Lectures de la messe</w:t>
      </w:r>
      <w:bookmarkEnd w:id="1"/>
    </w:p>
    <w:p>
      <w:pPr>
        <w:pStyle w:val="Heading3"/>
      </w:pPr>
      <w:bookmarkStart w:id="2" w:name="_Toc2"/>
      <w:r>
        <w:t>Première lecture (1 S 3, 3b-10.19)</w:t>
      </w:r>
      <w:bookmarkEnd w:id="2"/>
    </w:p>
    <w:p>
      <w:pPr/>
      <w:r>
        <w:rPr/>
        <w:t xml:space="preserve">En ces jours-là, le jeune Samuel était couché dans le temple du Seigneur à Silo, où se trouvait l’arche de Dieu. Le Seigneur appela Samuel, qui répondit : « Me voici ! » Il courut vers le prêtre Éli, et il dit : « Tu m’as appelé, me voici. » Éli répondit : « Je n’ai pas appelé. Retourne te coucher. » L’enfant alla se coucher. De nouveau, le Seigneur appela Samuel. Et Samuel se leva. Il alla auprès d’Éli, et il dit : « Tu m’as appelé, me voici. » Éli répondit : « Je n’ai pas appelé, mon fils. Retourne te coucher. » Samuel ne connaissait pas encore le Seigneur, et la parole du Seigneur ne lui avait pas encore été révélée.  De nouveau, le Seigneur appela Samuel. Celui-ci se leva. Il alla auprès d’Éli, et il dit : « Tu m’as appelé, me voici. » Alors Éli comprit que c’était le Seigneur qui appelait l’enfant, et il lui dit : « Va te recoucher, et s’il t’appelle, tu diras : “Parle, Seigneur, ton serviteur écoute.” » Samuel alla se recoucher à sa place habituelle. Le Seigneur vint, il se tenait là et il appela comme les autres fois : « Samuel ! Samuel ! » Et Samuel répondit : « Parle, ton serviteur écoute. »  Samuel grandit. Le Seigneur était avec lui, et il ne laissa aucune de ses paroles sans effet.  – Parole du Seigneur.
</w:t>
      </w:r>
    </w:p>
    <w:p>
      <w:pPr>
        <w:pStyle w:val="Heading3"/>
      </w:pPr>
      <w:bookmarkStart w:id="3" w:name="_Toc3"/>
      <w:r>
        <w:t>Psaume (39 (40), 2abc.4ab, 7-8a, 8b-9, 10cd.11cd)</w:t>
      </w:r>
      <w:bookmarkEnd w:id="3"/>
    </w:p>
    <w:p>
      <w:pPr/>
      <w:r>
        <w:rPr/>
        <w:t xml:space="preserve">D’un grand espoir, j’espérais le Seigneur : il s’est penché vers moi. En ma bouche il a mis un chant nouveau, une louange à notre Dieu.  Tu ne voulais ni offrande ni sacrifice, tu as ouvert mes oreilles ; tu ne demandais ni holocauste ni victime, alors j’ai dit : « Voici, je viens.  « Dans le livre, est écrit pour moi ce que tu veux que je fasse. Mon Dieu, voilà ce que j’aime : ta loi me tient aux entrailles. »  Vois, je ne retiens pas mes lèvres, Seigneur, tu le sais. J’ai dit ton amour et ta vérité à la grande assemblée.
</w:t>
      </w:r>
    </w:p>
    <w:p>
      <w:pPr>
        <w:pStyle w:val="Heading3"/>
      </w:pPr>
      <w:bookmarkStart w:id="4" w:name="_Toc4"/>
      <w:r>
        <w:t>Deuxième lecture (1 Co 6, 13c-15a. 17-20)</w:t>
      </w:r>
      <w:bookmarkEnd w:id="4"/>
    </w:p>
    <w:p>
      <w:pPr/>
      <w:r>
        <w:rPr/>
        <w:t xml:space="preserve">Frères, le corps n’est pas pour la débauche, il est pour le Seigneur, et le Seigneur est pour le corps ; et Dieu, par sa puissance, a ressuscité le Seigneur et nous ressuscitera nous aussi. Ne le savez-vous pas ? Vos corps sont les membres du Christ. Celui qui s’unit au Seigneur ne fait avec lui qu’un seul esprit. Fuyez la débauche. Tous les péchés que l’homme peut commettre sont extérieurs à son corps ; mais l’homme qui se livre à la débauche commet un péché contre son propre corps.  Ne le savez-vous pas ? Votre corps est un sanctuaire de l’Esprit Saint, lui qui est en vous et que vous avez reçu de Dieu ; vous ne vous appartenez plus à vous-mêmes, car vous avez été achetés à grand prix. Rendez donc gloire à Dieu dans votre corps.  – Parole du Seigneur.
</w:t>
      </w:r>
    </w:p>
    <w:p>
      <w:pPr>
        <w:pStyle w:val="Heading3"/>
      </w:pPr>
      <w:bookmarkStart w:id="5" w:name="_Toc5"/>
      <w:r>
        <w:t>Évangile (Jn 1, 35-42)</w:t>
      </w:r>
      <w:bookmarkEnd w:id="5"/>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2026-10-31T06:11:27+01:00</dcterms:created>
  <dcterms:modified xsi:type="dcterms:W3CDTF">2026-10-31T06:11:27+01:00</dcterms:modified>
</cp:coreProperties>
</file>

<file path=docProps/custom.xml><?xml version="1.0" encoding="utf-8"?>
<Properties xmlns="http://schemas.openxmlformats.org/officeDocument/2006/custom-properties" xmlns:vt="http://schemas.openxmlformats.org/officeDocument/2006/docPropsVTypes"/>
</file>