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novembre 2017
Samedi, 30ème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1-2a.11-12.25-29)</w:t>
      </w:r>
      <w:bookmarkEnd w:id="2"/>
    </w:p>
    <w:p>
      <w:pPr/>
      <w:r>
        <w:rPr/>
        <w:t xml:space="preserve">Frères, je pose la question : Dieu a-t-il rejeté son peuple ? Pas du tout ! Moi-même, en effet, je suis Israélite, de la descendance d’Abraham, de la tribu de Benjamin. Dieu n’a pas rejeté son peuple, que, d’avance, il connaissait. Je pose encore une question : ceux d’Israël ont-ils trébuché pour vraiment tomber ? Pas du tout ! Mais leur faute procure aux nations païennes le salut, pour qu’ils en deviennent jaloux. Or, si leur faute a été richesse pour le monde, si leur amoindrissement a été richesse pour les nations, combien plus le sera leur rassemblement ! Frères, pour vous éviter de vous fier à votre propre jugement, je ne veux pas vous laisser dans l’ignorance de ce mystère : l’endurcissement d’une partie d’Israël s’est produit pour laisser à l’ensemble des nations le temps d’entrer. C’est ainsi qu’Israël tout entier sera sauvé, comme dit l'Écriture : De Sion viendra le libérateur, il fera disparaître les impiétés du milieu de Jacob. Telle sera pour eux mon alliance lorsque j’enlèverai leurs péchés. Certes, par rapport à l’Évangile, ils sont des adversaires, et cela, à cause de vous ; mais par rapport au choix de Dieu, ils sont des bien-aimés, et cela, à cause de leurs pères. Les dons gratuits de Dieu et son appel sont sans repentance. – Parole du Seigneur.
</w:t>
      </w:r>
    </w:p>
    <w:p>
      <w:pPr>
        <w:pStyle w:val="Heading3"/>
      </w:pPr>
      <w:bookmarkStart w:id="3" w:name="_Toc3"/>
      <w:r>
        <w:t>Psaume (Ps 93 (94), 12-13, 14-15, 17-18)</w:t>
      </w:r>
      <w:bookmarkEnd w:id="3"/>
    </w:p>
    <w:p>
      <w:pPr/>
      <w:r>
        <w:rPr/>
        <w:t xml:space="preserve">Heureux l’homme que tu châties, Seigneur, celui que tu enseignes par ta loi, pour le garder en paix aux jours de malheur, tandis que se creuse la fosse de l’impie. Car le Seigneur ne délaisse pas son peuple, il n’abandonne pas son domaine : on jugera de nouveau selon la justice ; tous les hommes droits applaudiront. Si le Seigneur ne m’avait secouru, j’allais habiter le silence. Quand je dis : « Mon pied trébuche ! » ton amour, Seigneur, me soutient.
</w:t>
      </w:r>
    </w:p>
    <w:p>
      <w:pPr>
        <w:pStyle w:val="Heading3"/>
      </w:pPr>
      <w:bookmarkStart w:id="4" w:name="_Toc4"/>
      <w:r>
        <w:t>Évangile (Lc 14, 1.7-11)</w:t>
      </w:r>
      <w:bookmarkEnd w:id="4"/>
    </w:p>
    <w:p>
      <w:pPr/>
      <w:r>
        <w:rPr/>
        <w:t xml:space="preserve">Un jour de sabbat, Jésus était entré dans la maison d’un chef des pharisiens pour y prendre son repas, et ces derniers l’observaient. Jésus dit une parabole aux invités lorsqu’il remarqua comment ils choisissaient les premières places, et il leur dit : « Quand quelqu’un t’invite à des noces, ne va pas t’installer à la première place, de peur qu’il ait invité un autre plus considéré que toi. Alors, celui qui vous a invités, toi et lui, viendra te dire : “Cède-lui ta place” ; et, à ce moment, tu iras, plein de honte, prendre la dernière place. Au contraire, quand tu es invité, va te mettre à la dernière place. Alors, quand viendra celui qui t’a invité, il te dira : “Mon ami, avance plus haut”, et ce sera pour toi un honneur aux yeux de tous ceux qui seront à la table avec toi. En effet, quiconque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2024-04-20T16:34:03+02:00</dcterms:created>
  <dcterms:modified xsi:type="dcterms:W3CDTF">2024-04-20T16:34:03+02:00</dcterms:modified>
</cp:coreProperties>
</file>

<file path=docProps/custom.xml><?xml version="1.0" encoding="utf-8"?>
<Properties xmlns="http://schemas.openxmlformats.org/officeDocument/2006/custom-properties" xmlns:vt="http://schemas.openxmlformats.org/officeDocument/2006/docPropsVTypes"/>
</file>