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juillet 2017
Jeudi, 13ème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22, 1-19)</w:t>
      </w:r>
      <w:bookmarkEnd w:id="2"/>
    </w:p>
    <w:p>
      <w:pPr/>
      <w:r>
        <w:rPr/>
        <w:t xml:space="preserve">En ces jours-là, Dieu mit Abraham à l’épreuve. Il lui dit : « Abraham ! » Celui- 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 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Alors Abraham retourna auprès de ses serviteurs et ensemble ils se mirent en route pour Bershéba ; et Abraham y habita.  – Parole du Seigneur.
</w:t>
      </w:r>
    </w:p>
    <w:p>
      <w:pPr>
        <w:pStyle w:val="Heading3"/>
      </w:pPr>
      <w:bookmarkStart w:id="3" w:name="_Toc3"/>
      <w:r>
        <w:t>Psaume (114 (116a),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2026-11-04T10:36:30+01:00</dcterms:created>
  <dcterms:modified xsi:type="dcterms:W3CDTF">2026-11-04T10:36:30+01:00</dcterms:modified>
</cp:coreProperties>
</file>

<file path=docProps/custom.xml><?xml version="1.0" encoding="utf-8"?>
<Properties xmlns="http://schemas.openxmlformats.org/officeDocument/2006/custom-properties" xmlns:vt="http://schemas.openxmlformats.org/officeDocument/2006/docPropsVTypes"/>
</file>