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juillet 2017
Jeudi, 13ème Semaine du Temps Ordinaire
Ste Marie Goretti, vierge et martyre
Mémoire facultative</w:t>
      </w:r>
      <w:bookmarkEnd w:id="0"/>
    </w:p>
    <w:p>
      <w:pPr>
        <w:pStyle w:val="Heading2"/>
      </w:pPr>
      <w:bookmarkStart w:id="1" w:name="_Toc1"/>
      <w:r>
        <w:t>Lectures de la messe</w:t>
      </w:r>
      <w:bookmarkEnd w:id="1"/>
    </w:p>
    <w:p>
      <w:pPr>
        <w:pStyle w:val="Heading3"/>
      </w:pPr>
      <w:bookmarkStart w:id="2" w:name="_Toc2"/>
      <w:r>
        <w:t>Première lecture (Gn  22, 1-19)</w:t>
      </w:r>
      <w:bookmarkEnd w:id="2"/>
    </w:p>
    <w:p>
      <w:pPr/>
      <w:r>
        <w:rPr/>
        <w:t xml:space="preserve">En ces jours-là, Dieu mit Abraham à l’épreuve. Il lui dit : « Abraham ! » Celui- 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 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Alors Abraham retourna auprès de ses serviteurs et ensemble ils se mirent en route pour Bershéba ; et Abraham y habita. – Parole du Seigneur.
</w:t>
      </w:r>
    </w:p>
    <w:p>
      <w:pPr>
        <w:pStyle w:val="Heading3"/>
      </w:pPr>
      <w:bookmarkStart w:id="3" w:name="_Toc3"/>
      <w:r>
        <w:t>Psaume (114 (116a), 1-2, 3-4, 5-6, 8-9)</w:t>
      </w:r>
      <w:bookmarkEnd w:id="3"/>
    </w:p>
    <w:p>
      <w:pPr/>
      <w:r>
        <w:rPr/>
        <w:t xml:space="preserve">J’aime le Seigneur : il entend le cri de ma prière ; il incline vers moi son oreille : toute ma vie, je l’invoquerai. J’étais pris dans les filets de la mort, retenu dans les liens de l’abîme, j’éprouvais la tristesse et l’angoisse ; j’ai invoqué le nom du Seigneur : « Seigneur, je t’en prie, délivre-moi ! » Le Seigneur est justice et pitié, notre Dieu est tendresse. Le Seigneur défend les petits : j’étais faible, il m’a sauvé. Il a sauvé mon âme de la mort, gardé mes yeux des larmes et mes pieds du faux pas. Je marcherai en présence du Seigneur sur la terre des vivants.
</w:t>
      </w:r>
    </w:p>
    <w:p>
      <w:pPr>
        <w:pStyle w:val="Heading3"/>
      </w:pPr>
      <w:bookmarkStart w:id="4" w:name="_Toc4"/>
      <w:r>
        <w:t>Évangile (Mt 9, 1-8)</w:t>
      </w:r>
      <w:bookmarkEnd w:id="4"/>
    </w:p>
    <w:p>
      <w:pPr/>
      <w:r>
        <w:rPr/>
        <w:t xml:space="preserve">En ce temps-là, Jésus monta en barque, refit la traversée, et alla dans sa ville de Capharnaüm. Et voici qu’on lui présenta un paralysé, couché sur une civière. Voyant leur foi, Jésus dit au paralysé : « Confiance, mon enfant, tes péchés sont pardonnés. » Et voici que certains parmi les scribes se disaient : « Celui-là blasphème. » Mais Jésus, connaissant leurs pensées, demanda : « Pourquoi avez-vous des pensées mauvaises ? En effet, qu’est-ce qui est le plus facile ? Dire : “Tes péchés sont pardonnés”, ou bien dire : “Lève-toi et marche” ? Eh bien ! pour que vous sachiez que le Fils de l’homme a le pouvoir, sur la terre, de pardonner les péchés… – Jésus s’adressa alors au paralysé – lève-toi, prends ta civière, et rentre dans ta maison. » Il se leva et rentra dans sa maison. Voyant cela, les foules furent saisies de crainte, et rendirent gloire à Dieu qui a donné un tel pouvoir aux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2026-06-26T20:40:01+02:00</dcterms:created>
  <dcterms:modified xsi:type="dcterms:W3CDTF">2026-06-26T20:40:01+02:00</dcterms:modified>
</cp:coreProperties>
</file>

<file path=docProps/custom.xml><?xml version="1.0" encoding="utf-8"?>
<Properties xmlns="http://schemas.openxmlformats.org/officeDocument/2006/custom-properties" xmlns:vt="http://schemas.openxmlformats.org/officeDocument/2006/docPropsVTypes"/>
</file>