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6 mai 2017
Samedi, 3ème Semaine du Temps Pascal
de la férie
</w:t>
      </w:r>
      <w:bookmarkEnd w:id="0"/>
    </w:p>
    <w:p>
      <w:pPr>
        <w:pStyle w:val="Heading2"/>
      </w:pPr>
      <w:bookmarkStart w:id="1" w:name="_Toc1"/>
      <w:r>
        <w:t>Lectures de la messe</w:t>
      </w:r>
      <w:bookmarkEnd w:id="1"/>
    </w:p>
    <w:p>
      <w:pPr>
        <w:pStyle w:val="Heading3"/>
      </w:pPr>
      <w:bookmarkStart w:id="2" w:name="_Toc2"/>
      <w:r>
        <w:t>Première lecture (Ac 9, 31-42)</w:t>
      </w:r>
      <w:bookmarkEnd w:id="2"/>
    </w:p>
    <w:p>
      <w:pPr/>
      <w:r>
        <w:rPr/>
        <w:t xml:space="preserve">En ces jours-là, l’Église était en paix dans toute la Judée, la Galilée et la Samarie ; elle se construisait et elle marchait dans la crainte du Seigneur ; réconfortée par l’Esprit Saint, elle se multipliait. Or, il arriva que Pierre, parcourant tout le pays, se rendit aussi chez les fidèles qui habitaient Lod. Il y trouva un homme du nom d’Énéas, alité depuis huit ans parce qu’il était paralysé. Pierre lui dit : « Énéas, Jésus Christ te guérit, lève-toi et fais ton lit toi-même. » Et aussitôt il se leva. Alors tous les habitants de Lod et de la plaine de Sarone purent le voir, et ils se convertirent en se tournant vers le Seigneur. Il y avait aussi à Jaffa une femme disciple du Seigneur nommée Tabitha, ce qui se traduit : Dorcas (c’est-à-dire : Gazelle). Elle était riche des bonnes œuvres et des aumônes qu’elle faisait. Or, il arriva en ces jours-là qu’elle tomba malade et qu’elle mourut. Après la toilette funèbre, on la déposa dans la chambre haute. Comme Lod est près de Jaffa, les disciples, apprenant que Pierre s’y trouvait, lui envoyèrent deux hommes avec cet appel : « Viens chez nous sans tarder. » Pierre se mit en route avec eux. À son arrivée on le fit monter à la chambre haute. Toutes les veuves en larmes s’approchèrent de lui ; elles lui montraient les tuniques et les manteaux confectionnés par Dorcas quand celle-ci était avec elles. Pierre mit tout le monde dehors ; il se mit à genoux et pria ; puis il se tourna vers le corps, et il dit : « Tabitha, lève-toi ! » Elle ouvrit les yeux et, voyant Pierre, elle se redressa et s’assit. Pierre, lui donnant la main, la fit lever. Puis il appela les fidèles et les veuves et la leur présenta vivante. La chose fut connue dans toute la ville de Jaffa, et beaucoup crurent au Seigneur. – Parole du Seigneur.
</w:t>
      </w:r>
    </w:p>
    <w:p>
      <w:pPr>
        <w:pStyle w:val="Heading3"/>
      </w:pPr>
      <w:bookmarkStart w:id="3" w:name="_Toc3"/>
      <w:r>
        <w:t>Psaume (115 (116b), 12-13, 14-15, 16ac-17)</w:t>
      </w:r>
      <w:bookmarkEnd w:id="3"/>
    </w:p>
    <w:p>
      <w:pPr/>
      <w:r>
        <w:rPr/>
        <w:t xml:space="preserve">Comment rendrai-je au Seigneur tout le bien qu’il m’a fait ? J’élèverai la coupe du salut, j’invoquerai le nom du Seigneur. Je tiendrai mes promesses au Seigneur, oui, devant tout son peuple ! Il en coûte au Seigneur de voir mourir les siens ! Ne suis-je pas, Seigneur, ton serviteur, moi, dont tu brisas les chaînes ? Je t’offrirai le sacrifice d’action de grâce, j’invoquerai le nom du Seigneur.
</w:t>
      </w:r>
    </w:p>
    <w:p>
      <w:pPr>
        <w:pStyle w:val="Heading3"/>
      </w:pPr>
      <w:bookmarkStart w:id="4" w:name="_Toc4"/>
      <w:r>
        <w:t>Évangile (Jn 6, 60-69)</w:t>
      </w:r>
      <w:bookmarkEnd w:id="4"/>
    </w:p>
    <w:p>
      <w:pPr/>
      <w:r>
        <w:rPr/>
        <w:t xml:space="preserve">En ce temps-là, Jésus avait donné un enseignement dans la synagogue de Capharnaüm. Beaucoup de ses disciples, qui avaient entendu, déclarèrent : « Cette parole est rude ! Qui peut l’entendre ? » Jésus savait en lui-même que ses disciples récriminaient à son sujet. Il leur dit : « Cela vous scandalise ? Et quand vous verrez le Fils de l’homme monter là où il était auparavant !… C’est l’esprit qui fait vivre, la chair n’est capable de rien. Les paroles que je vous ai dites sont esprit et elles sont vie. Mais il y en a parmi vous qui ne croient pas. » Jésus savait en effet depuis le commencement quels étaient ceux qui ne croyaient pas, et qui était celui qui le livrerait. Il ajouta : « Voilà pourquoi je vous ai dit que personne ne peut venir à moi si cela ne lui est pas donné par le Père. » À partir de ce moment, beaucoup de ses disciples s’en retournèrent et cessèrent de l’accompagner. Alors Jésus dit aux Douze : « Voulez-vous partir, vous aussi ? » Simon-Pierre lui répondit : « Seigneur, à qui irions-nous ? Tu as les paroles de la vie éternelle. Quant à nous, nous croyons, et nous savons que tu es le Saint de Dieu.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2026-01-29T00:39:43+01:00</dcterms:created>
  <dcterms:modified xsi:type="dcterms:W3CDTF">2026-01-29T00:39:43+01:00</dcterms:modified>
</cp:coreProperties>
</file>

<file path=docProps/custom.xml><?xml version="1.0" encoding="utf-8"?>
<Properties xmlns="http://schemas.openxmlformats.org/officeDocument/2006/custom-properties" xmlns:vt="http://schemas.openxmlformats.org/officeDocument/2006/docPropsVTypes"/>
</file>