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15 avril 2017
Samedi, 
Samedi Saint
</w:t>
      </w:r>
      <w:bookmarkEnd w:id="0"/>
    </w:p>
    <w:p>
      <w:pPr>
        <w:pStyle w:val="Heading1"/>
      </w:pPr>
      <w:bookmarkStart w:id="1" w:name="_Toc1"/>
      <w:r>
        <w:t>Le Samedi saint, l'Eglise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2026-10-25T18:02:40+01:00</dcterms:created>
  <dcterms:modified xsi:type="dcterms:W3CDTF">2026-10-25T18:02:40+01:00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