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février 2017
S. Cyrille, moine, et Saint Méthode, évêque
mardi, de la férie, 6ème Semaine du Temps Ordinaire, année Impaire
</w:t>
      </w:r>
      <w:bookmarkEnd w:id="0"/>
    </w:p>
    <w:p>
      <w:pPr>
        <w:pStyle w:val="Heading2"/>
      </w:pPr>
      <w:bookmarkStart w:id="1" w:name="_Toc1"/>
      <w:r>
        <w:t>Lectures de la messe</w:t>
      </w:r>
      <w:bookmarkEnd w:id="1"/>
    </w:p>
    <w:p>
      <w:pPr>
        <w:pStyle w:val="Heading3"/>
      </w:pPr>
      <w:bookmarkStart w:id="2" w:name="_Toc2"/>
      <w:r>
        <w:t>Première lecture (Ac 13, 46-49)</w:t>
      </w:r>
      <w:bookmarkEnd w:id="2"/>
    </w:p>
    <w:p>
      <w:pPr/>
      <w:r>
        <w:rPr/>
        <w:t xml:space="preserve">En ces jours-là, à Antioche de Pisidie, Paul et Barnabé déclarèrent aux Juifs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10, 1-9)</w:t>
      </w:r>
      <w:bookmarkEnd w:id="4"/>
    </w:p>
    <w:p>
      <w:pPr/>
      <w:r>
        <w:rPr/>
        <w:t xml:space="preserve">En ce temps-là, parmi les disciples, le Seigneur en désigna encore soixante-douze,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2026-04-27T11:04:28+02:00</dcterms:created>
  <dcterms:modified xsi:type="dcterms:W3CDTF">2026-04-27T11:04:28+02:00</dcterms:modified>
</cp:coreProperties>
</file>

<file path=docProps/custom.xml><?xml version="1.0" encoding="utf-8"?>
<Properties xmlns="http://schemas.openxmlformats.org/officeDocument/2006/custom-properties" xmlns:vt="http://schemas.openxmlformats.org/officeDocument/2006/docPropsVTypes"/>
</file>