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janvier 2017
Mardi, 4ème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(He 12, 1-4)</w:t>
      </w:r>
      <w:bookmarkEnd w:id="2"/>
    </w:p>
    <w:p>
      <w:pPr/>
      <w:r>
        <w:rPr/>
        <w:t xml:space="preserve">Frères, nous aussi, entourés de cette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3" w:name="_Toc3"/>
      <w:r>
        <w:t>Psaume (21 (22), 26b- 27, 28.30,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Tous ceux qui festoyaient s’inclinent ; promis à la mort, ils plient en sa présence. Et moi, je vis pour lui : ma descendance le servira ; on annoncera le Seigneur aux générations à venir. On proclamera sa justice au peuple qui va naître : Voilà son œuvre !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 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2026-09-19T13:08:50+02:00</dcterms:created>
  <dcterms:modified xsi:type="dcterms:W3CDTF">2026-09-19T13:08:50+02:00</dcterms:modified>
</cp:coreProperties>
</file>

<file path=docProps/custom.xml><?xml version="1.0" encoding="utf-8"?>
<Properties xmlns="http://schemas.openxmlformats.org/officeDocument/2006/custom-properties" xmlns:vt="http://schemas.openxmlformats.org/officeDocument/2006/docPropsVTypes"/>
</file>