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septembre 2016
Mercredi, 24ème Semaine du Temps Ordinaire
La Croix Glorieuse
Fête du Seigneur</w:t>
      </w:r>
      <w:bookmarkEnd w:id="0"/>
    </w:p>
    <w:p>
      <w:pPr>
        <w:pStyle w:val="Heading2"/>
      </w:pPr>
      <w:bookmarkStart w:id="1" w:name="_Toc1"/>
      <w:r>
        <w:t>Lectures de la messe</w:t>
      </w:r>
      <w:bookmarkEnd w:id="1"/>
    </w:p>
    <w:p>
      <w:pPr>
        <w:pStyle w:val="Heading3"/>
      </w:pPr>
      <w:bookmarkStart w:id="2" w:name="_Toc2"/>
      <w:r>
        <w:t>Première lecture (Nb 21, 4b-9)</w:t>
      </w:r>
      <w:bookmarkEnd w:id="2"/>
    </w:p>
    <w:p>
      <w:pPr/>
      <w:r>
        <w:rPr/>
        <w:t xml:space="preserve">En ces jours-là, en chemin à travers le désert, le peuple perdit courage.     Il récrimina contre Dieu et contre Moïse : « Pourquoi nous avoir fait monter d’Égypte ? Était-ce pour nous faire mourir dans le désert, où il n’y a ni pain ni eau ? Nous sommes dégoûtés de cette nourriture misérable ! »     Alors le Seigneur envoya contre le peuple des serpents à la morsure brûlante, et beaucoup en moururent dans le peuple d’Israël.     Le peuple vint vers Moïse et dit : « Nous avons péché, en récriminant contre le Seigneur et contre toi. Intercède auprès du Seigneur pour qu’il éloigne de nous les serpents. » Moïse intercéda pour le peuple,     et le Seigneur dit à Moïse : « Fais-toi un serpent brûlant, et dresse-le au sommet d’un mât : tous ceux qui auront été mordus, qu’ils le regardent, alors ils vivront ! »     Moïse fit un serpent de bronze et le dressa au sommet du mât. Quand un homme était mordu par un serpent, et qu’il regardait vers le serpent de bronze, il restait en vie !      – Parole du Seigneur.  OU BIEN
</w:t>
      </w:r>
    </w:p>
    <w:p>
      <w:pPr>
        <w:pStyle w:val="Heading3"/>
      </w:pPr>
      <w:bookmarkStart w:id="3" w:name="_Toc3"/>
      <w:r>
        <w:t>Deuxième lecture (Ph 2, 6-11)</w:t>
      </w:r>
      <w:bookmarkEnd w:id="3"/>
    </w:p>
    <w:p>
      <w:pPr/>
      <w:r>
        <w:rPr/>
        <w:t xml:space="preserve">Le Christ Jésus,     ayant la condition de Dieu, ne retint pas jalousement le rang qui l’égalait à Dieu.      Mais il s’est anéanti, prenant la condition de serviteur, devenant semblable aux hommes.  Reconnu homme à son aspect,     il s’est abaissé, devenant obéissant jusqu’à la mort, et la mort de la croix.      C’est pourquoi Dieu l’a exalté : il l’a doté du Nom qui est au-dessus de tout nom,      afin qu’au nom de Jésus tout genou fléchisse au ciel, sur terre et aux enfers,      et que toute langue proclame : « Jésus Christ est Seigneur » à la gloire de Dieu le Père.      – Parole du Seigneur.
</w:t>
      </w:r>
    </w:p>
    <w:p>
      <w:pPr>
        <w:pStyle w:val="Heading3"/>
      </w:pPr>
      <w:bookmarkStart w:id="4" w:name="_Toc4"/>
      <w:r>
        <w:t>Psaume (Ps  77 (78), 3-4a.c, 34-35, 36-37, 38ab.39)</w:t>
      </w:r>
      <w:bookmarkEnd w:id="4"/>
    </w:p>
    <w:p>
      <w:pPr/>
      <w:r>
        <w:rPr/>
        <w:t xml:space="preserve">Nous avons entendu et nous savons ce que nos pères nous ont raconté ; nous le redirons à l’âge qui vient, les titres de gloire du Seigneur.  Quand Dieu les frappait, ils le cherchaient, ils revenaient et se tournaient vers lui : ils se souvenaient que Dieu est leur rocher, et le Dieu Très-Haut, leur rédempteur.  Mais de leur bouche ils le trompaient, de leur langue ils lui mentaient. Leur cœur n’était pas constant envers lui ; ils n’étaient pas fidèles à son alliance.  Et lui, miséricordieux, au lieu de détruire, il pardonnait. Il se rappelait : ils ne sont que chair, un souffle qui s’en va sans retour.
</w:t>
      </w:r>
    </w:p>
    <w:p>
      <w:pPr>
        <w:pStyle w:val="Heading3"/>
      </w:pPr>
      <w:bookmarkStart w:id="5" w:name="_Toc5"/>
      <w:r>
        <w:t>Évangile (Jn 3, 13-17)</w:t>
      </w:r>
      <w:bookmarkEnd w:id="5"/>
    </w:p>
    <w:p>
      <w:pPr/>
      <w:r>
        <w:rPr/>
        <w:t xml:space="preserve">En ce temps-là, Jésus disait à Nicodème :     « Nul n’est monté au ciel sinon celui qui est descendu du ciel, le Fils de l’homme.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2026-10-31T10:31:32+01:00</dcterms:created>
  <dcterms:modified xsi:type="dcterms:W3CDTF">2026-10-31T10:31:32+01:00</dcterms:modified>
</cp:coreProperties>
</file>

<file path=docProps/custom.xml><?xml version="1.0" encoding="utf-8"?>
<Properties xmlns="http://schemas.openxmlformats.org/officeDocument/2006/custom-properties" xmlns:vt="http://schemas.openxmlformats.org/officeDocument/2006/docPropsVTypes"/>
</file>