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juillet 2016
Samedi,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(Am 9, 11-15)</w:t>
      </w:r>
      <w:bookmarkEnd w:id="2"/>
    </w:p>
    <w:p>
      <w:pPr/>
      <w:r>
        <w:rPr/>
        <w:t xml:space="preserve">Ainsi parle le Seigneur : Ce jour-là, je relèverai la hutte de David, qui s’écroule ; je réparerai ses brèches, je relèverai ses ruines, je la rebâtirai telle qu’aux jours d’autrefois, afin que ses habitants prennent possession du reste d’Édom et de toutes les nations sur lesquelles mon nom fut jadis invoqué, – oracle du Seigneur, qui fera tout cela. Voici venir des jours – oracle du Seigneur – où se suivront de près laboureur et moissonneur, le fouleur de raisins et celui qui jette la semence. Les montagnes laisseront couler le vin nouveau, toutes les collines en seront ruisselantes. Je ramènerai les captifs de mon peuple Israël ; ils rebâtiront les villes dévastées et les habiteront ; ils planteront des vignes et en boiront le vin ; ils cultiveront des jardins et en mangeront les fruits. Je les planterai sur leur sol, et jamais plus ils ne seront arrachés du sol que je leur ai donné. Le Seigneur ton Dieu a parlé. – Parole du Seigneur.
</w:t>
      </w:r>
    </w:p>
    <w:p>
      <w:pPr>
        <w:pStyle w:val="Heading3"/>
      </w:pPr>
      <w:bookmarkStart w:id="3" w:name="_Toc3"/>
      <w:r>
        <w:t>Psaume (Ps 84 (85), 9, 11-12, 13-14)</w:t>
      </w:r>
      <w:bookmarkEnd w:id="3"/>
    </w:p>
    <w:p>
      <w:pPr/>
      <w:r>
        <w:rPr/>
        <w:t xml:space="preserve">J’écoute : que dira le Seigneur Dieu ? Ce qu’il dit, c’est la paix pour son peuple et ses fidèles ; qu’ils ne reviennent jamais à leur folie !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9, 14-17)</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Et personne ne pose une pièce d’étoffe neuve sur un vieux vêtement, car le morceau ajouté tire sur le vêtement, et la déchirure s’agrandit. Et on ne met pas du vin nouveau dans de vieilles outres ; autrement, les outres éclatent, le vin se répand, et les outres sont perdues. Mais on met le vin nouveau dans des outres neuves, et le tout se conserve.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2026-05-21T00:52:00+02:00</dcterms:created>
  <dcterms:modified xsi:type="dcterms:W3CDTF">2026-05-21T00:52:00+02:00</dcterms:modified>
</cp:coreProperties>
</file>

<file path=docProps/custom.xml><?xml version="1.0" encoding="utf-8"?>
<Properties xmlns="http://schemas.openxmlformats.org/officeDocument/2006/custom-properties" xmlns:vt="http://schemas.openxmlformats.org/officeDocument/2006/docPropsVTypes"/>
</file>