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mai 2016
Pentecôte
Solennité du Seigneur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2026-10-29T21:42:34+01:00</dcterms:created>
  <dcterms:modified xsi:type="dcterms:W3CDTF">2026-10-29T21:42:34+01:00</dcterms:modified>
</cp:coreProperties>
</file>

<file path=docProps/custom.xml><?xml version="1.0" encoding="utf-8"?>
<Properties xmlns="http://schemas.openxmlformats.org/officeDocument/2006/custom-properties" xmlns:vt="http://schemas.openxmlformats.org/officeDocument/2006/docPropsVTypes"/>
</file>