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avril 2016
5ème Dimanche de Pâques
</w:t>
      </w:r>
      <w:bookmarkEnd w:id="0"/>
    </w:p>
    <w:p>
      <w:pPr>
        <w:pStyle w:val="Heading2"/>
      </w:pPr>
      <w:bookmarkStart w:id="1" w:name="_Toc1"/>
      <w:r>
        <w:t>Lectures de la messe</w:t>
      </w:r>
      <w:bookmarkEnd w:id="1"/>
    </w:p>
    <w:p>
      <w:pPr>
        <w:pStyle w:val="Heading3"/>
      </w:pPr>
      <w:bookmarkStart w:id="2" w:name="_Toc2"/>
      <w:r>
        <w:t>Première lecture (Ac 14, 21b-27)</w:t>
      </w:r>
      <w:bookmarkEnd w:id="2"/>
    </w:p>
    <w:p>
      <w:pPr/>
      <w:r>
        <w:rPr/>
        <w:t xml:space="preserve">En ces jours-là, Paul et Barnabé,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 Parole du Seigneur.
</w:t>
      </w:r>
    </w:p>
    <w:p>
      <w:pPr>
        <w:pStyle w:val="Heading3"/>
      </w:pPr>
      <w:bookmarkStart w:id="3" w:name="_Toc3"/>
      <w:r>
        <w:t>Psaume (Ps  144 (145), 8-9, 10-11, 12-13ab)</w:t>
      </w:r>
      <w:bookmarkEnd w:id="3"/>
    </w:p>
    <w:p>
      <w:pPr/>
      <w:r>
        <w:rPr/>
        <w:t xml:space="preserve">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Deuxième lecture (Ap 21, 1-5a)</w:t>
      </w:r>
      <w:bookmarkEnd w:id="4"/>
    </w:p>
    <w:p>
      <w:pPr/>
      <w:r>
        <w:rPr/>
        <w:t xml:space="preserve">Moi, Jean, j’ai vu un ciel nouveau et une terre nouvelle, car le premier ciel et la première terre s’en étaient allés et, de mer, il n’y en a plus. Et la Ville sainte, la Jérusalem nouvelle, je l’ai vue qui descendait du ciel, d’auprès de Dieu, prête pour les noces, comme une épouse parée pour son mari. Et j’entendis une voix forte qui venait du Trône. Elle disait : « Voici la demeure de Dieu avec les hommes ; il demeurera avec eux, et ils seront ses peuples, et lui-même, Dieu avec eux, sera leur Dieu. Il essuiera toute larme de leurs yeux, et la mort ne sera plus, et il n’y aura plus ni deuil, ni cri, ni douleur : ce qui était en premier s’en est allé. » Alors celui qui siégeait sur le Trône déclara : « Voici que je fais toutes choses nouvelles. » – Parole du Seigneur.
</w:t>
      </w:r>
    </w:p>
    <w:p>
      <w:pPr>
        <w:pStyle w:val="Heading3"/>
      </w:pPr>
      <w:bookmarkStart w:id="5" w:name="_Toc5"/>
      <w:r>
        <w:t>Évangile (Jn  13, 31-33a.34-35)</w:t>
      </w:r>
      <w:bookmarkEnd w:id="5"/>
    </w:p>
    <w:p>
      <w:pPr/>
      <w:r>
        <w:rPr/>
        <w:t xml:space="preserve">Au cours du dernier repas que Jésus prenait avec ses disciples, quand Judas fut sorti du cénacle, Jésus déclara : « Maintenant le Fils de l’homme est glorifié, et Dieu est glorifié en lui. Si Dieu est glorifié en lui, Dieu aussi le glorifiera ; et il le glorifiera bientôt. Petits enfants, c’est pour peu de temps encore que je suis avec vous. Je vous donne un commandement nouveau : c’est de vous aimer les uns les autres. Comme je vous ai aimés, vous aussi aimez-vous les uns les autres. À ceci, tous reconnaîtront que vous êtes mes disciples : si vous avez de l’amour les uns pour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2026-08-25T01:55:58+02:00</dcterms:created>
  <dcterms:modified xsi:type="dcterms:W3CDTF">2026-08-25T01:55:58+02:00</dcterms:modified>
</cp:coreProperties>
</file>

<file path=docProps/custom.xml><?xml version="1.0" encoding="utf-8"?>
<Properties xmlns="http://schemas.openxmlformats.org/officeDocument/2006/custom-properties" xmlns:vt="http://schemas.openxmlformats.org/officeDocument/2006/docPropsVTypes"/>
</file>