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mars 2016
Mercredi, 3ème Semaine de Carême
de la férie
</w:t>
      </w:r>
      <w:bookmarkEnd w:id="0"/>
    </w:p>
    <w:p>
      <w:pPr>
        <w:pStyle w:val="Heading2"/>
      </w:pPr>
      <w:bookmarkStart w:id="1" w:name="_Toc1"/>
      <w:r>
        <w:t>Lectures de la messe</w:t>
      </w:r>
      <w:bookmarkEnd w:id="1"/>
    </w:p>
    <w:p>
      <w:pPr>
        <w:pStyle w:val="Heading3"/>
      </w:pPr>
      <w:bookmarkStart w:id="2" w:name="_Toc2"/>
      <w:r>
        <w:t>Première lecture (Dt 4, 1.5-9)</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Voyez, je vous enseigne les décrets et les ordonnances que le Seigneur mon Dieu m’a donnés pour vous, afin que vous les mettiez en pratique dans le pays où vous allez entrer pour en prendre possession.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Mais prends garde à toi : garde-toi de jamais oublier ce que tes yeux ont vu ; ne le laisse pas sortir de ton cœur un seul jour. Enseigne-le à tes fils, et aux fils de tes fils. » – Parole du Seigneur.
</w:t>
      </w:r>
    </w:p>
    <w:p>
      <w:pPr>
        <w:pStyle w:val="Heading3"/>
      </w:pPr>
      <w:bookmarkStart w:id="3" w:name="_Toc3"/>
      <w:r>
        <w:t>Psaume (147 (147b), 12-13, 15-16, 19-20)</w:t>
      </w:r>
      <w:bookmarkEnd w:id="3"/>
    </w:p>
    <w:p>
      <w:pPr/>
      <w:r>
        <w:rPr/>
        <w:t xml:space="preserve">Glorifie le Seigneur, Jérusalem ! Célèbre ton Dieu, ô Sion ! Il a consolidé les barres de tes portes, dans tes murs il a béni tes enfants. Il envoie sa parole sur la terre : rapide, son verbe la parcourt. Il étale une toison de neige, il sème une poussière de givre. Il révèle sa parole à Jacob, ses volontés et ses lois à Israël. Pas un peuple qu’il ait ainsi traité ; nul autre n’a connu ses volontés.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2024-05-01T03:13:57+02:00</dcterms:created>
  <dcterms:modified xsi:type="dcterms:W3CDTF">2024-05-01T03:13:57+02:00</dcterms:modified>
</cp:coreProperties>
</file>

<file path=docProps/custom.xml><?xml version="1.0" encoding="utf-8"?>
<Properties xmlns="http://schemas.openxmlformats.org/officeDocument/2006/custom-properties" xmlns:vt="http://schemas.openxmlformats.org/officeDocument/2006/docPropsVTypes"/>
</file>