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juillet 2019
vendredi,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11, 10 – 12, 14)</w:t>
      </w:r>
      <w:bookmarkEnd w:id="2"/>
    </w:p>
    <w:p>
      <w:pPr/>
      <w:r>
        <w:rPr/>
        <w:t xml:space="preserve">En ces jours-là, Moïse et Aaron avaient accompli toutes sortes de prodiges devant Pharaon ; mais le Seigneur avait fait en sorte que Pharaon s’obstine ; et celui-ci ne laissa pas les fils d’Israël sortir de son pays.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n’en mangerez aucun morceau qui soit à moitié cuit ou qui soit bouilli ; tout sera rôti au feu, y compris la tête, les jarrets et les entrailles. Vous n’en garderez rien pour le lendemain ; ce qui resterait pour le lendemain, vous le détruirez en le brûlant.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3" w:name="_Toc3"/>
      <w:r>
        <w:t>Psaume (Ps 115 (116B), 12-13, 15-16ac, 17-18)</w:t>
      </w:r>
      <w:bookmarkEnd w:id="3"/>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4" w:name="_Toc4"/>
      <w:r>
        <w:t>Évangile (Mt 12, 1-8)</w:t>
      </w:r>
      <w:bookmarkEnd w:id="4"/>
    </w:p>
    <w:p>
      <w:pPr/>
      <w:r>
        <w:rPr/>
        <w:t xml:space="preserve">En ce temps-là, un jour de sabbat, Jésus vint à passer à travers les champs de blé ; ses disciples eurent faim et ils se mirent à arracher des épis et à les manger. Voyant cela, les pharisiens lui dirent : « Voilà que tes disciples font ce qu’il n’est pas permis de faire le jour du sabbat ! » Mais il leur dit : « N’avez-vous pas lu ce que fit David, quand il eut faim, lui et ceux qui l’accompagnaient ? Il entra dans la maison de Dieu, et ils mangèrent les pains de l’offrande ; or, ni lui ni les autres n’avaient le droit d’en manger, mais seulement les prêtres. Ou bien encore, n’avez-vous pas lu dans la Loi que le jour du sabbat, les prêtres, dans le Temple, manquent au repos du sabbat sans commettre de faute ? Or, je vous le dis : il y a ici plus grand que le Temple. Si vous aviez compris ce que signifie : Je veux la miséricorde, non le sacrifice, vous n’auriez pas condamné ceux qui n’ont pas commis de faute. En effet, le Fils de l’homme est maître du sabbat.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2024-05-19T10:26:00+02:00</dcterms:created>
  <dcterms:modified xsi:type="dcterms:W3CDTF">2024-05-19T10:26:00+02:00</dcterms:modified>
</cp:coreProperties>
</file>

<file path=docProps/custom.xml><?xml version="1.0" encoding="utf-8"?>
<Properties xmlns="http://schemas.openxmlformats.org/officeDocument/2006/custom-properties" xmlns:vt="http://schemas.openxmlformats.org/officeDocument/2006/docPropsVTypes"/>
</file>