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avril 2018
samedi, 4ème Semaine du Temps Pascal
S. Pierre Chanel, prêtre et martyr ; S. Louis-Marie Grignon de Montfort, prêtre
Mémoire facultative</w:t>
      </w:r>
      <w:bookmarkEnd w:id="0"/>
    </w:p>
    <w:p>
      <w:pPr>
        <w:pStyle w:val="Heading2"/>
      </w:pPr>
      <w:bookmarkStart w:id="1" w:name="_Toc1"/>
      <w:r>
        <w:t>Lectures de la messe</w:t>
      </w:r>
      <w:bookmarkEnd w:id="1"/>
    </w:p>
    <w:p>
      <w:pPr>
        <w:pStyle w:val="Heading3"/>
      </w:pPr>
      <w:bookmarkStart w:id="2" w:name="_Toc2"/>
      <w:r>
        <w:t>Première lecture (Ac 13, 44-52)</w:t>
      </w:r>
      <w:bookmarkEnd w:id="2"/>
    </w:p>
    <w:p>
      <w:pPr/>
      <w:r>
        <w:rPr/>
        <w:t xml:space="preserve">Le sabbat qui suivait la première prédication de Paul à Antioche de Pisidie, presque toute la ville se rassembla pour entendre la parole du Seigneur. Quand les Juifs virent les foules, ils s’enflammèrent de jalousie ; ils contredisaient les paroles de Paul et l’injuriaient. Paul et Barnabé leur déclarèrent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Mais les Juifs provoquèrent l’agitation parmi les femmes de qualité adorant Dieu, et parmi les notables de la cité ; ils se mirent à poursuivre Paul et Barnabé, et les expulsèrent de leur territoire. Ceux-ci secouèrent contre eux la poussière de leurs pieds et se rendirent à Iconium, tandis que les disciples étaient remplis de joie et d’Esprit Saint. – Parole du Seigneur.
</w:t>
      </w:r>
    </w:p>
    <w:p>
      <w:pPr>
        <w:pStyle w:val="Heading3"/>
      </w:pPr>
      <w:bookmarkStart w:id="3" w:name="_Toc3"/>
      <w:r>
        <w:t>Psaume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14, 7-14)</w:t>
      </w:r>
      <w:bookmarkEnd w:id="4"/>
    </w:p>
    <w:p>
      <w:pPr/>
      <w:r>
        <w:rPr/>
        <w:t xml:space="preserve">En ce temps-là, Jésus disait à ses disciples : «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2024-04-28T09:36:43+02:00</dcterms:created>
  <dcterms:modified xsi:type="dcterms:W3CDTF">2024-04-28T09:36:43+02:00</dcterms:modified>
</cp:coreProperties>
</file>

<file path=docProps/custom.xml><?xml version="1.0" encoding="utf-8"?>
<Properties xmlns="http://schemas.openxmlformats.org/officeDocument/2006/custom-properties" xmlns:vt="http://schemas.openxmlformats.org/officeDocument/2006/docPropsVTypes"/>
</file>