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janvier 2018
lundi, 3ème Semaine du Temps Ordinaire
S. Vincent, diacre et martyr
Mémoire facultative</w:t>
      </w:r>
      <w:bookmarkEnd w:id="0"/>
    </w:p>
    <w:p>
      <w:pPr>
        <w:pStyle w:val="Heading2"/>
      </w:pPr>
      <w:bookmarkStart w:id="1" w:name="_Toc1"/>
      <w:r>
        <w:t>Lectures de la messe</w:t>
      </w:r>
      <w:bookmarkEnd w:id="1"/>
    </w:p>
    <w:p>
      <w:pPr>
        <w:pStyle w:val="Heading3"/>
      </w:pPr>
      <w:bookmarkStart w:id="2" w:name="_Toc2"/>
      <w:r>
        <w:t>Première lecture (2 S 5, 1-7.10)</w:t>
      </w:r>
      <w:bookmarkEnd w:id="2"/>
    </w:p>
    <w:p>
      <w:pPr/>
      <w:r>
        <w:rPr/>
        <w:t xml:space="preserve">En ces jours-là, toutes les tribus d’Israël vinrent trouver David à Hébron et lui dirent : « Vois ! Nous sommes de tes os et de ta chair. Dans le passé déjà, quand Saül était notre roi, c’est toi qui menais Israël en campagne et le ramenais, et le Seigneur t’a dit : “Tu seras le berger d’Israël mon peuple, tu seras le chef d’Israël.” » Ainsi, tous les anciens d’Israël vinrent trouver le roi à Hébron. Le roi David fit alliance avec eux, à Hébron, devant le Seigneur. Ils donnèrent l’onction à David pour le faire roi sur Israël. Il avait trente ans quand il devint roi, et il régna quarante ans : à Hébron il régna sur Juda pendant sept ans et demi ; et à Jérusalem il régna trente-trois ans, à la fois sur Israël et sur Juda. Le roi avec ses hommes marcha sur Jérusalem contre les habitants de la région, les Jébuséens. On lui dit : « Tu n’entreras pas ici : des aveugles et des boiteux suffiraient à te repousser. » Autrement dit : David n’entrera pas ici. Mais David s’empara de la forteresse de Sion – c’est la Cité de David. David devint de plus en plus puissant. Le Seigneur, Dieu des armées, était avec lui. – Parole du Seigneur.
</w:t>
      </w:r>
    </w:p>
    <w:p>
      <w:pPr>
        <w:pStyle w:val="Heading3"/>
      </w:pPr>
      <w:bookmarkStart w:id="3" w:name="_Toc3"/>
      <w:r>
        <w:t>Psaume (Ps 88 (89), 20, 21-22, 25-26)</w:t>
      </w:r>
      <w:bookmarkEnd w:id="3"/>
    </w:p>
    <w:p>
      <w:pPr/>
      <w:r>
        <w:rPr/>
        <w:t xml:space="preserve">Autrefois, tu as parlé à tes amis, dans une vision tu leur as dit : « J’ai donné mon appui à un homme d’élite, j’ai choisi dans ce peuple un jeune homme. « J’ai trouvé David, mon serviteur, je l’ai sacré avec mon huile sainte ; et ma main sera pour toujours avec lui, mon bras fortifiera son courage. « Mon amour et ma fidélité sont avec lui, mon nom accroît sa vigueur ; j’étendrai son pouvoir sur la mer et sa domination jusqu’aux fleuves. »
</w:t>
      </w:r>
    </w:p>
    <w:p>
      <w:pPr>
        <w:pStyle w:val="Heading3"/>
      </w:pPr>
      <w:bookmarkStart w:id="4" w:name="_Toc4"/>
      <w:r>
        <w:t>Évangile (Mc 3, 22-30)</w:t>
      </w:r>
      <w:bookmarkEnd w:id="4"/>
    </w:p>
    <w:p>
      <w:pPr/>
      <w:r>
        <w:rPr/>
        <w:t xml:space="preserve">En ce temps-là, les scribes, qui étaient descendus de Jérusalem, disaient : « Ce Jésus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2024-05-06T15:06:09+02:00</dcterms:created>
  <dcterms:modified xsi:type="dcterms:W3CDTF">2024-05-06T15:06:09+02:00</dcterms:modified>
</cp:coreProperties>
</file>

<file path=docProps/custom.xml><?xml version="1.0" encoding="utf-8"?>
<Properties xmlns="http://schemas.openxmlformats.org/officeDocument/2006/custom-properties" xmlns:vt="http://schemas.openxmlformats.org/officeDocument/2006/docPropsVTypes"/>
</file>