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novembre 2017
33ème dimanche du Temps Ordinaire
</w:t>
      </w:r>
      <w:bookmarkEnd w:id="0"/>
    </w:p>
    <w:p>
      <w:pPr>
        <w:pStyle w:val="Heading2"/>
      </w:pPr>
      <w:bookmarkStart w:id="1" w:name="_Toc1"/>
      <w:r>
        <w:t>Lectures de la messe</w:t>
      </w:r>
      <w:bookmarkEnd w:id="1"/>
    </w:p>
    <w:p>
      <w:pPr>
        <w:pStyle w:val="Heading3"/>
      </w:pPr>
      <w:bookmarkStart w:id="2" w:name="_Toc2"/>
      <w:r>
        <w:t>Première lecture (Pr 31, 10-13.19-20.30-31)</w:t>
      </w:r>
      <w:bookmarkEnd w:id="2"/>
    </w:p>
    <w:p>
      <w:pPr/>
      <w:r>
        <w:rPr/>
        <w:t xml:space="preserve">Une femme parfaite, qui la trouvera ? Elle est précieuse plus que les perles ! Son mari peut lui faire confiance : il ne manquera pas de ressources. Elle fait son bonheur, et non pas sa ruine, tous les jours de sa vie. Elle sait choisir la laine et le lin, et ses mains travaillent volontiers. Elle tend la main vers la quenouille, ses doigts dirigent le fuseau. Ses doigts s’ouvrent en faveur du pauvre, elle tend la main au malheureux. Le charme est trompeur et la beauté s’évanouit ; seule, la femme qui craint le Seigneur mérite la louange. Célébrez-la pour les fruits de son travail : et qu’aux portes de la ville, ses œuvres disent sa louange ! – Parole du Seigneur.
</w:t>
      </w:r>
    </w:p>
    <w:p>
      <w:pPr>
        <w:pStyle w:val="Heading3"/>
      </w:pPr>
      <w:bookmarkStart w:id="3" w:name="_Toc3"/>
      <w:r>
        <w:t>Psaume (Ps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Deuxième lecture (1 Th 5, 1-6)</w:t>
      </w:r>
      <w:bookmarkEnd w:id="4"/>
    </w:p>
    <w:p>
      <w:pPr/>
      <w:r>
        <w:rPr/>
        <w:t xml:space="preserve">Pour ce qui est des temps et des moments de la venue du Seigneur, vous n’avez pas besoin, frères, que je vous en parle dans ma lettre. Vous savez très bien que le jour du Seigneur vient comme un voleur dans la nuit. Quand les gens diront : « Quelle paix ! quelle tranquillité ! », c’est alors que, tout à coup, la catastrophe s’abattra sur eux, comme les douleurs sur la femme enceinte : ils ne pourront pas y échapper. Mais vous, frères, comme vous n’êtes pas dans les ténèbres, ce jour ne vous surprendra pas comme un voleur. En effet, vous êtes tous des fils de la lumière, des fils du jour ; nous n’appartenons pas à la nuit et aux ténèbres. Alors, ne restons pas endormis comme les autres, mais soyons vigilants et restons sobres. – Parole du Seigneur.
</w:t>
      </w:r>
    </w:p>
    <w:p>
      <w:pPr>
        <w:pStyle w:val="Heading3"/>
      </w:pPr>
      <w:bookmarkStart w:id="5" w:name="_Toc5"/>
      <w:r>
        <w:t>Évangile (Mt 25, 14-30)</w:t>
      </w:r>
      <w:bookmarkEnd w:id="5"/>
    </w:p>
    <w:p>
      <w:pPr/>
      <w:r>
        <w:rPr/>
        <w:t xml:space="preserve">En ce temps-là, Jésus disait à ses disciples cette parabole : « C’est comme un homme qui partait en voyage : il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OU LECTURE BREVE
</w:t>
      </w:r>
    </w:p>
    <w:p>
      <w:pPr>
        <w:pStyle w:val="Heading3"/>
      </w:pPr>
      <w:bookmarkStart w:id="6" w:name="_Toc6"/>
      <w:r>
        <w:t>Évangile (Mt 25, 14-15.19-21)</w:t>
      </w:r>
      <w:bookmarkEnd w:id="6"/>
    </w:p>
    <w:p>
      <w:pPr/>
      <w:r>
        <w:rPr/>
        <w:t xml:space="preserve">En ce temps-là, Jésus disait à ses disciples cette parabole : « C’est comme un homme qui partait en voyage : il appela ses serviteurs et leur confia ses biens. À l’un il remit une somme de cinq talents, à un autre deux talents, au troisième un seul talent, à chacun selon ses capacités. Puis il partit.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2024-04-20T15:15:39+02:00</dcterms:created>
  <dcterms:modified xsi:type="dcterms:W3CDTF">2024-04-20T15:15:39+02:00</dcterms:modified>
</cp:coreProperties>
</file>

<file path=docProps/custom.xml><?xml version="1.0" encoding="utf-8"?>
<Properties xmlns="http://schemas.openxmlformats.org/officeDocument/2006/custom-properties" xmlns:vt="http://schemas.openxmlformats.org/officeDocument/2006/docPropsVTypes"/>
</file>