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4 novembre 2016
Vendredi, 31ème Semaine du Temps Ordinaire
S. Charles Borromée, évêque
Mémoire</w:t>
      </w:r>
      <w:bookmarkEnd w:id="0"/>
    </w:p>
    <w:p>
      <w:pPr>
        <w:pStyle w:val="Heading2"/>
      </w:pPr>
      <w:bookmarkStart w:id="1" w:name="_Toc1"/>
      <w:r>
        <w:t>Lectures de la messe</w:t>
      </w:r>
      <w:bookmarkEnd w:id="1"/>
    </w:p>
    <w:p>
      <w:pPr>
        <w:pStyle w:val="Heading3"/>
      </w:pPr>
      <w:bookmarkStart w:id="2" w:name="_Toc2"/>
      <w:r>
        <w:t>Première lecture (Ph 3, 17 – 4, 1)</w:t>
      </w:r>
      <w:bookmarkEnd w:id="2"/>
    </w:p>
    <w:p>
      <w:pPr/>
      <w:r>
        <w:rPr/>
        <w:t xml:space="preserve">Frères, ensemble imitez-moi, et regardez bien ceux qui se conduisent selon l’exemple que nous vous donnons. Car je vous l’ai souvent dit, et maintenant je le redis en pleurant : beaucoup de gens se conduisent en ennemis de la croix du Christ. Ils vont à leur perte. Leur dieu, c’est leur ventre, et ils mettent leur gloire dans ce qui fait leur honte ; ils ne pensent qu’aux choses de la terre. Mais nous, nous avons notre citoyenneté dans les cieux ; d’où nous attendons comme sauveur le Seigneur Jésus Christ, lui qui transformera nos pauvres corps à l’image de son corps glorieux, avec la puissance active qui le rend même capable de tout mettre sous son pouvoir. Ainsi, mes frères bien-aimés pour qui j’ai tant d’affection, vous, ma joie et ma couronne, tenez bon dans le Seigneur, mes bien-aimés. – Parole du Seigneur.
</w:t>
      </w:r>
    </w:p>
    <w:p>
      <w:pPr>
        <w:pStyle w:val="Heading3"/>
      </w:pPr>
      <w:bookmarkStart w:id="3" w:name="_Toc3"/>
      <w:r>
        <w:t>Psaume (Ps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 C’est là qu’Israël doit rendre grâce au nom du Seigneur. C’est là le siège du droit, le siège de la maison de David.
</w:t>
      </w:r>
    </w:p>
    <w:p>
      <w:pPr>
        <w:pStyle w:val="Heading3"/>
      </w:pPr>
      <w:bookmarkStart w:id="4" w:name="_Toc4"/>
      <w:r>
        <w:t>Évangile (Lc 16, 1-8)</w:t>
      </w:r>
      <w:bookmarkEnd w:id="4"/>
    </w:p>
    <w:p>
      <w:pPr/>
      <w:r>
        <w:rPr/>
        <w:t xml:space="preserve">En ce temps-là, Jésus disait aux disciples : « Un homme riche avait un gérant qui lui fut dénoncé comme dilapidant ses biens. Il le convoqua et lui dit : “Qu’est-ce que j’apprends à ton sujet ? Rends-moi les comptes de ta gestion, car tu ne peux plus être mon gérant.” Le gérant se dit en lui-même : “Que vais-je faire, puisque mon maître me retire la gestion ? Travailler la terre ? Je n’en ai pas la force. Mendier ? J’aurais honte. Je sais ce que je vais faire, pour qu’une fois renvoyé de ma gérance, des gens m’accueillent chez eux.” Il fit alors venir, un par un, ceux qui avaient des dettes envers son maître. Il demanda au premier : “Combien dois-tu à mon maître ?” Il répondit : “Cent barils d’huile.” Le gérant lui dit : “Voici ton reçu ; vite, assieds-toi et écris cinquante.” Puis il demanda à un autre : “Et toi, combien dois-tu ?” Il répondit : “Cent sacs de blé.” Le gérant lui dit : “Voici ton reçu, écris 80.” Le maître fit l’éloge de ce gérant malhonnête car il avait agi avec habileté ; en effet, les fils de ce monde sont plus habiles entre eux que les fils de la lumière.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2024-04-29T07:21:58+02:00</dcterms:created>
  <dcterms:modified xsi:type="dcterms:W3CDTF">2024-04-29T07:21:58+02:00</dcterms:modified>
</cp:coreProperties>
</file>

<file path=docProps/custom.xml><?xml version="1.0" encoding="utf-8"?>
<Properties xmlns="http://schemas.openxmlformats.org/officeDocument/2006/custom-properties" xmlns:vt="http://schemas.openxmlformats.org/officeDocument/2006/docPropsVTypes"/>
</file>